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1873E42" w:rsidR="00AC2926" w:rsidRDefault="008F0D54" w:rsidP="003A3BB2">
      <w:pPr>
        <w:jc w:val="center"/>
        <w:rPr>
          <w:rFonts w:ascii="Arial" w:hAnsi="Arial" w:cs="Arial"/>
          <w:sz w:val="24"/>
        </w:rPr>
      </w:pPr>
      <w:r w:rsidRPr="008F0D54">
        <w:rPr>
          <w:rFonts w:ascii="Arial" w:hAnsi="Arial" w:cs="Arial"/>
          <w:sz w:val="24"/>
        </w:rPr>
        <w:drawing>
          <wp:inline distT="0" distB="0" distL="0" distR="0" wp14:anchorId="2337CEB4" wp14:editId="2B98D84D">
            <wp:extent cx="2171700" cy="563880"/>
            <wp:effectExtent l="0" t="0" r="0" b="7620"/>
            <wp:docPr id="149331152" name="Picture 6" descr="A picture containing font, logo, graphics, tex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font, logo, graphics, text&#10;&#10;Description automatically generated,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563880"/>
                    </a:xfrm>
                    <a:prstGeom prst="rect">
                      <a:avLst/>
                    </a:prstGeom>
                    <a:noFill/>
                    <a:ln>
                      <a:noFill/>
                    </a:ln>
                  </pic:spPr>
                </pic:pic>
              </a:graphicData>
            </a:graphic>
          </wp:inline>
        </w:drawing>
      </w:r>
      <w:r w:rsidRPr="008F0D54">
        <w:rPr>
          <w:rFonts w:ascii="Arial" w:hAnsi="Arial" w:cs="Arial"/>
          <w:sz w:val="24"/>
        </w:rPr>
        <w:br/>
      </w:r>
    </w:p>
    <w:p w14:paraId="0A37501D" w14:textId="77777777" w:rsidR="007F53D2" w:rsidRPr="001E21C9" w:rsidRDefault="007F53D2" w:rsidP="007F53D2">
      <w:pPr>
        <w:jc w:val="center"/>
        <w:rPr>
          <w:rFonts w:ascii="Arial" w:hAnsi="Arial" w:cs="Arial"/>
          <w:b/>
          <w:sz w:val="24"/>
        </w:rPr>
      </w:pPr>
    </w:p>
    <w:p w14:paraId="5DAB6C7B" w14:textId="77777777" w:rsidR="003A3BB2" w:rsidRDefault="003A3BB2" w:rsidP="007F53D2">
      <w:pPr>
        <w:jc w:val="center"/>
        <w:rPr>
          <w:rFonts w:ascii="Arial" w:hAnsi="Arial" w:cs="Arial"/>
          <w:b/>
          <w:sz w:val="24"/>
        </w:rPr>
      </w:pPr>
    </w:p>
    <w:p w14:paraId="0FF2D34C" w14:textId="3DD33289" w:rsidR="007F53D2" w:rsidRPr="00DA3EA4" w:rsidRDefault="00D0542E" w:rsidP="007F53D2">
      <w:pPr>
        <w:jc w:val="center"/>
        <w:rPr>
          <w:rFonts w:ascii="Arial" w:hAnsi="Arial" w:cs="Arial"/>
          <w:b/>
          <w:sz w:val="24"/>
        </w:rPr>
      </w:pPr>
      <w:r>
        <w:rPr>
          <w:rFonts w:ascii="Arial" w:hAnsi="Arial" w:cs="Arial"/>
          <w:b/>
          <w:sz w:val="24"/>
        </w:rPr>
        <w:t>Job Description</w:t>
      </w:r>
    </w:p>
    <w:p w14:paraId="02EB378F" w14:textId="77777777" w:rsidR="007F53D2" w:rsidRDefault="007F53D2" w:rsidP="007F53D2">
      <w:pPr>
        <w:jc w:val="center"/>
        <w:rPr>
          <w:rFonts w:ascii="Arial" w:hAnsi="Arial" w:cs="Arial"/>
          <w:b/>
        </w:rPr>
      </w:pPr>
    </w:p>
    <w:p w14:paraId="6A05A809" w14:textId="77777777" w:rsidR="003A3BB2" w:rsidRDefault="003A3BB2" w:rsidP="007F53D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39"/>
      </w:tblGrid>
      <w:tr w:rsidR="007F53D2" w:rsidRPr="00CF7A22" w14:paraId="354954E6" w14:textId="77777777" w:rsidTr="1B9DDA7B">
        <w:tc>
          <w:tcPr>
            <w:tcW w:w="2094" w:type="dxa"/>
            <w:shd w:val="clear" w:color="auto" w:fill="auto"/>
          </w:tcPr>
          <w:p w14:paraId="59AD10AE" w14:textId="77777777" w:rsidR="007F53D2" w:rsidRPr="003A3BB2" w:rsidRDefault="007F53D2" w:rsidP="00E5321E">
            <w:pPr>
              <w:rPr>
                <w:rFonts w:ascii="Arial" w:hAnsi="Arial" w:cs="Arial"/>
                <w:b/>
                <w:sz w:val="24"/>
              </w:rPr>
            </w:pPr>
            <w:r w:rsidRPr="003A3BB2">
              <w:rPr>
                <w:rFonts w:ascii="Arial" w:hAnsi="Arial" w:cs="Arial"/>
                <w:b/>
                <w:sz w:val="24"/>
              </w:rPr>
              <w:t>Title</w:t>
            </w:r>
          </w:p>
        </w:tc>
        <w:tc>
          <w:tcPr>
            <w:tcW w:w="7148" w:type="dxa"/>
            <w:shd w:val="clear" w:color="auto" w:fill="auto"/>
          </w:tcPr>
          <w:p w14:paraId="3FDBA24A" w14:textId="6B1FC34F" w:rsidR="007F53D2" w:rsidRPr="003A3BB2" w:rsidRDefault="00427F1F" w:rsidP="00992500">
            <w:pPr>
              <w:rPr>
                <w:rFonts w:ascii="Arial" w:hAnsi="Arial" w:cs="Arial"/>
                <w:b/>
                <w:sz w:val="24"/>
              </w:rPr>
            </w:pPr>
            <w:r>
              <w:rPr>
                <w:rFonts w:ascii="Arial" w:hAnsi="Arial" w:cs="Arial"/>
                <w:sz w:val="24"/>
              </w:rPr>
              <w:t xml:space="preserve">Organisational Development </w:t>
            </w:r>
            <w:r w:rsidR="0049771F">
              <w:rPr>
                <w:rFonts w:ascii="Arial" w:hAnsi="Arial" w:cs="Arial"/>
                <w:sz w:val="24"/>
              </w:rPr>
              <w:t>Co-ordinator</w:t>
            </w:r>
            <w:r>
              <w:rPr>
                <w:rFonts w:ascii="Arial" w:hAnsi="Arial" w:cs="Arial"/>
                <w:sz w:val="24"/>
              </w:rPr>
              <w:t xml:space="preserve"> – Hull </w:t>
            </w:r>
          </w:p>
        </w:tc>
      </w:tr>
      <w:tr w:rsidR="007F53D2" w:rsidRPr="00CF7A22" w14:paraId="036A5AA8" w14:textId="77777777" w:rsidTr="1B9DDA7B">
        <w:tc>
          <w:tcPr>
            <w:tcW w:w="2094" w:type="dxa"/>
            <w:shd w:val="clear" w:color="auto" w:fill="auto"/>
          </w:tcPr>
          <w:p w14:paraId="39731BAE" w14:textId="77777777" w:rsidR="007F53D2" w:rsidRPr="003A3BB2" w:rsidRDefault="007F53D2" w:rsidP="00E5321E">
            <w:pPr>
              <w:rPr>
                <w:rFonts w:ascii="Arial" w:hAnsi="Arial" w:cs="Arial"/>
                <w:b/>
                <w:sz w:val="24"/>
              </w:rPr>
            </w:pPr>
            <w:r w:rsidRPr="003A3BB2">
              <w:rPr>
                <w:rFonts w:ascii="Arial" w:hAnsi="Arial" w:cs="Arial"/>
                <w:b/>
                <w:sz w:val="24"/>
              </w:rPr>
              <w:t>Salary</w:t>
            </w:r>
          </w:p>
        </w:tc>
        <w:tc>
          <w:tcPr>
            <w:tcW w:w="7148" w:type="dxa"/>
            <w:shd w:val="clear" w:color="auto" w:fill="auto"/>
          </w:tcPr>
          <w:p w14:paraId="723A0BD8" w14:textId="20ADF210" w:rsidR="007F53D2" w:rsidRPr="0037341F" w:rsidRDefault="00286754" w:rsidP="1B9DDA7B">
            <w:pPr>
              <w:rPr>
                <w:rFonts w:ascii="Arial" w:hAnsi="Arial" w:cs="Arial"/>
                <w:b/>
                <w:bCs/>
                <w:sz w:val="24"/>
                <w:highlight w:val="yellow"/>
              </w:rPr>
            </w:pPr>
            <w:r w:rsidRPr="00286754">
              <w:rPr>
                <w:rFonts w:ascii="Arial" w:hAnsi="Arial" w:cs="Arial"/>
                <w:b/>
                <w:bCs/>
                <w:sz w:val="24"/>
              </w:rPr>
              <w:t>£</w:t>
            </w:r>
            <w:r w:rsidR="00C814D8">
              <w:rPr>
                <w:rFonts w:ascii="Arial" w:hAnsi="Arial" w:cs="Arial"/>
                <w:b/>
                <w:bCs/>
                <w:sz w:val="24"/>
              </w:rPr>
              <w:t>30,855</w:t>
            </w:r>
          </w:p>
        </w:tc>
      </w:tr>
      <w:tr w:rsidR="007F53D2" w:rsidRPr="00CF7A22" w14:paraId="576899A6" w14:textId="77777777" w:rsidTr="1B9DDA7B">
        <w:tc>
          <w:tcPr>
            <w:tcW w:w="2094" w:type="dxa"/>
            <w:shd w:val="clear" w:color="auto" w:fill="auto"/>
          </w:tcPr>
          <w:p w14:paraId="310018A9" w14:textId="77777777" w:rsidR="007F53D2" w:rsidRPr="003A3BB2" w:rsidRDefault="007F53D2" w:rsidP="00E5321E">
            <w:pPr>
              <w:rPr>
                <w:rFonts w:ascii="Arial" w:hAnsi="Arial" w:cs="Arial"/>
                <w:b/>
                <w:sz w:val="24"/>
              </w:rPr>
            </w:pPr>
            <w:r w:rsidRPr="003A3BB2">
              <w:rPr>
                <w:rFonts w:ascii="Arial" w:hAnsi="Arial" w:cs="Arial"/>
                <w:b/>
                <w:sz w:val="24"/>
              </w:rPr>
              <w:t>Hours</w:t>
            </w:r>
          </w:p>
        </w:tc>
        <w:tc>
          <w:tcPr>
            <w:tcW w:w="7148" w:type="dxa"/>
            <w:shd w:val="clear" w:color="auto" w:fill="auto"/>
          </w:tcPr>
          <w:p w14:paraId="0DA83167" w14:textId="132B5B81" w:rsidR="007F53D2" w:rsidRPr="003A3BB2" w:rsidRDefault="00427F1F" w:rsidP="1B9DDA7B">
            <w:pPr>
              <w:rPr>
                <w:rFonts w:ascii="Arial" w:hAnsi="Arial" w:cs="Arial"/>
                <w:sz w:val="24"/>
              </w:rPr>
            </w:pPr>
            <w:r>
              <w:rPr>
                <w:rFonts w:ascii="Arial" w:hAnsi="Arial" w:cs="Arial"/>
                <w:sz w:val="24"/>
              </w:rPr>
              <w:t>Full time 37 hours per week</w:t>
            </w:r>
            <w:r w:rsidR="00311D00">
              <w:rPr>
                <w:rFonts w:ascii="Arial" w:hAnsi="Arial" w:cs="Arial"/>
                <w:sz w:val="24"/>
              </w:rPr>
              <w:t xml:space="preserve"> (potential for part</w:t>
            </w:r>
            <w:r w:rsidR="00AD20B6">
              <w:rPr>
                <w:rFonts w:ascii="Arial" w:hAnsi="Arial" w:cs="Arial"/>
                <w:sz w:val="24"/>
              </w:rPr>
              <w:t>-</w:t>
            </w:r>
            <w:r w:rsidR="00311D00">
              <w:rPr>
                <w:rFonts w:ascii="Arial" w:hAnsi="Arial" w:cs="Arial"/>
                <w:sz w:val="24"/>
              </w:rPr>
              <w:t>time or job share</w:t>
            </w:r>
            <w:r w:rsidR="00AD20B6">
              <w:rPr>
                <w:rFonts w:ascii="Arial" w:hAnsi="Arial" w:cs="Arial"/>
                <w:sz w:val="24"/>
              </w:rPr>
              <w:t>)</w:t>
            </w:r>
          </w:p>
        </w:tc>
      </w:tr>
      <w:tr w:rsidR="007F53D2" w:rsidRPr="00CF7A22" w14:paraId="0FA65188" w14:textId="77777777" w:rsidTr="03ABED2A">
        <w:trPr>
          <w:trHeight w:val="330"/>
        </w:trPr>
        <w:tc>
          <w:tcPr>
            <w:tcW w:w="2094" w:type="dxa"/>
            <w:shd w:val="clear" w:color="auto" w:fill="auto"/>
          </w:tcPr>
          <w:p w14:paraId="6D7D2E05" w14:textId="77777777" w:rsidR="007F53D2" w:rsidRPr="003A3BB2" w:rsidRDefault="007F53D2" w:rsidP="00E5321E">
            <w:pPr>
              <w:rPr>
                <w:rFonts w:ascii="Arial" w:hAnsi="Arial" w:cs="Arial"/>
                <w:b/>
                <w:sz w:val="24"/>
              </w:rPr>
            </w:pPr>
            <w:r w:rsidRPr="003A3BB2">
              <w:rPr>
                <w:rFonts w:ascii="Arial" w:hAnsi="Arial" w:cs="Arial"/>
                <w:b/>
                <w:sz w:val="24"/>
              </w:rPr>
              <w:t>Holidays</w:t>
            </w:r>
          </w:p>
        </w:tc>
        <w:tc>
          <w:tcPr>
            <w:tcW w:w="7148" w:type="dxa"/>
            <w:shd w:val="clear" w:color="auto" w:fill="auto"/>
          </w:tcPr>
          <w:p w14:paraId="63C620E0" w14:textId="5F1F7C20" w:rsidR="007F53D2" w:rsidRPr="003A3BB2" w:rsidRDefault="007F53D2" w:rsidP="00E5321E">
            <w:pPr>
              <w:rPr>
                <w:rFonts w:ascii="Arial" w:hAnsi="Arial" w:cs="Arial"/>
                <w:b/>
                <w:sz w:val="24"/>
              </w:rPr>
            </w:pPr>
            <w:r w:rsidRPr="003A3BB2">
              <w:rPr>
                <w:rFonts w:ascii="Arial" w:hAnsi="Arial" w:cs="Arial"/>
                <w:sz w:val="24"/>
              </w:rPr>
              <w:t>28 days per year plus statutory holidays</w:t>
            </w:r>
          </w:p>
        </w:tc>
      </w:tr>
      <w:tr w:rsidR="007F53D2" w:rsidRPr="00CF7A22" w14:paraId="3E7729D1" w14:textId="77777777" w:rsidTr="1B9DDA7B">
        <w:tc>
          <w:tcPr>
            <w:tcW w:w="2094" w:type="dxa"/>
            <w:shd w:val="clear" w:color="auto" w:fill="auto"/>
          </w:tcPr>
          <w:p w14:paraId="10EDB1DC" w14:textId="77777777" w:rsidR="007F53D2" w:rsidRPr="003A3BB2" w:rsidRDefault="007F53D2" w:rsidP="00E5321E">
            <w:pPr>
              <w:rPr>
                <w:rFonts w:ascii="Arial" w:hAnsi="Arial" w:cs="Arial"/>
                <w:b/>
                <w:sz w:val="24"/>
              </w:rPr>
            </w:pPr>
            <w:r w:rsidRPr="003A3BB2">
              <w:rPr>
                <w:rFonts w:ascii="Arial" w:hAnsi="Arial" w:cs="Arial"/>
                <w:b/>
                <w:sz w:val="24"/>
              </w:rPr>
              <w:t>Tenure</w:t>
            </w:r>
          </w:p>
        </w:tc>
        <w:tc>
          <w:tcPr>
            <w:tcW w:w="7148" w:type="dxa"/>
            <w:shd w:val="clear" w:color="auto" w:fill="auto"/>
          </w:tcPr>
          <w:p w14:paraId="11A448A1" w14:textId="1F91A98E" w:rsidR="007F53D2" w:rsidRPr="008D1A0B" w:rsidRDefault="003A0B92" w:rsidP="00E5321E">
            <w:pPr>
              <w:rPr>
                <w:rFonts w:ascii="Arial" w:hAnsi="Arial" w:cs="Arial"/>
                <w:bCs/>
                <w:sz w:val="24"/>
              </w:rPr>
            </w:pPr>
            <w:r>
              <w:rPr>
                <w:rFonts w:ascii="Arial" w:hAnsi="Arial" w:cs="Arial"/>
                <w:bCs/>
                <w:sz w:val="24"/>
              </w:rPr>
              <w:t>Permanent</w:t>
            </w:r>
          </w:p>
        </w:tc>
      </w:tr>
      <w:tr w:rsidR="007E131C" w:rsidRPr="00CF7A22" w14:paraId="371582F5" w14:textId="77777777" w:rsidTr="1B9DDA7B">
        <w:tc>
          <w:tcPr>
            <w:tcW w:w="2094" w:type="dxa"/>
            <w:shd w:val="clear" w:color="auto" w:fill="auto"/>
          </w:tcPr>
          <w:p w14:paraId="48796B16" w14:textId="547E4521" w:rsidR="007E131C" w:rsidRPr="003A3BB2" w:rsidRDefault="007E131C" w:rsidP="00E5321E">
            <w:pPr>
              <w:rPr>
                <w:rFonts w:ascii="Arial" w:hAnsi="Arial" w:cs="Arial"/>
                <w:b/>
                <w:sz w:val="24"/>
              </w:rPr>
            </w:pPr>
            <w:r>
              <w:rPr>
                <w:rFonts w:ascii="Arial" w:hAnsi="Arial" w:cs="Arial"/>
                <w:b/>
                <w:sz w:val="24"/>
              </w:rPr>
              <w:t>Location</w:t>
            </w:r>
          </w:p>
        </w:tc>
        <w:tc>
          <w:tcPr>
            <w:tcW w:w="7148" w:type="dxa"/>
            <w:shd w:val="clear" w:color="auto" w:fill="auto"/>
          </w:tcPr>
          <w:p w14:paraId="750E0CFF" w14:textId="7CB61015" w:rsidR="007E131C" w:rsidRDefault="007E131C" w:rsidP="00E5321E">
            <w:pPr>
              <w:rPr>
                <w:rFonts w:ascii="Arial" w:hAnsi="Arial" w:cs="Arial"/>
                <w:bCs/>
                <w:sz w:val="24"/>
              </w:rPr>
            </w:pPr>
            <w:r>
              <w:rPr>
                <w:rFonts w:ascii="Arial" w:hAnsi="Arial" w:cs="Arial"/>
                <w:bCs/>
                <w:sz w:val="24"/>
              </w:rPr>
              <w:t>Hull</w:t>
            </w:r>
          </w:p>
        </w:tc>
      </w:tr>
      <w:tr w:rsidR="007F53D2" w:rsidRPr="00CF7A22" w14:paraId="24DE4E37" w14:textId="77777777" w:rsidTr="1B9DDA7B">
        <w:tc>
          <w:tcPr>
            <w:tcW w:w="2094" w:type="dxa"/>
            <w:shd w:val="clear" w:color="auto" w:fill="auto"/>
          </w:tcPr>
          <w:p w14:paraId="62293BA5" w14:textId="77777777" w:rsidR="007F53D2" w:rsidRPr="003A3BB2" w:rsidRDefault="007F53D2" w:rsidP="00E5321E">
            <w:pPr>
              <w:rPr>
                <w:rFonts w:ascii="Arial" w:hAnsi="Arial" w:cs="Arial"/>
                <w:b/>
                <w:sz w:val="24"/>
              </w:rPr>
            </w:pPr>
            <w:r w:rsidRPr="003A3BB2">
              <w:rPr>
                <w:rFonts w:ascii="Arial" w:hAnsi="Arial" w:cs="Arial"/>
                <w:b/>
                <w:sz w:val="24"/>
              </w:rPr>
              <w:t>Responsible to</w:t>
            </w:r>
          </w:p>
        </w:tc>
        <w:tc>
          <w:tcPr>
            <w:tcW w:w="7148" w:type="dxa"/>
            <w:shd w:val="clear" w:color="auto" w:fill="auto"/>
          </w:tcPr>
          <w:p w14:paraId="7B794472" w14:textId="7666D3FE" w:rsidR="007F53D2" w:rsidRPr="00D06218" w:rsidRDefault="00D06218" w:rsidP="00B27958">
            <w:pPr>
              <w:rPr>
                <w:rFonts w:ascii="Arial" w:hAnsi="Arial" w:cs="Arial"/>
                <w:bCs/>
                <w:sz w:val="24"/>
              </w:rPr>
            </w:pPr>
            <w:r w:rsidRPr="00496887">
              <w:rPr>
                <w:rFonts w:ascii="Arial" w:hAnsi="Arial" w:cs="Arial"/>
                <w:bCs/>
                <w:sz w:val="24"/>
              </w:rPr>
              <w:t>Deputy Chief Officer</w:t>
            </w:r>
          </w:p>
        </w:tc>
      </w:tr>
    </w:tbl>
    <w:p w14:paraId="5A39BBE3" w14:textId="77777777" w:rsidR="007F53D2" w:rsidRDefault="007F53D2" w:rsidP="00AC2926">
      <w:pPr>
        <w:rPr>
          <w:rFonts w:ascii="Arial" w:hAnsi="Arial" w:cs="Arial"/>
          <w:sz w:val="24"/>
        </w:rPr>
      </w:pPr>
    </w:p>
    <w:p w14:paraId="3AEBB12C" w14:textId="77777777" w:rsidR="00296875" w:rsidRPr="00296875" w:rsidRDefault="00296875" w:rsidP="00296875">
      <w:pPr>
        <w:rPr>
          <w:rFonts w:ascii="Arial" w:hAnsi="Arial" w:cs="Arial"/>
          <w:color w:val="000000"/>
          <w:sz w:val="24"/>
        </w:rPr>
      </w:pPr>
      <w:r w:rsidRPr="00296875">
        <w:rPr>
          <w:rFonts w:ascii="Arial" w:hAnsi="Arial" w:cs="Arial"/>
          <w:color w:val="000000"/>
          <w:sz w:val="24"/>
        </w:rPr>
        <w:t>Forum offers a range of support, advice and guidance to people who run community groups, charities and social businesses. This includes helping people who want to set up new organisations, and working with the volunteers, staff, managers and trustees of existing ones. The people we work with might need anything from a quick phone call to talk through a challenge, to more detailed guidance to develop their organisation and make it more sustainable. </w:t>
      </w:r>
    </w:p>
    <w:p w14:paraId="7EF8AC8A" w14:textId="77777777" w:rsidR="00296875" w:rsidRPr="00296875" w:rsidRDefault="00296875" w:rsidP="00296875">
      <w:pPr>
        <w:rPr>
          <w:rFonts w:ascii="Arial" w:hAnsi="Arial" w:cs="Arial"/>
          <w:color w:val="000000"/>
          <w:sz w:val="24"/>
        </w:rPr>
      </w:pPr>
      <w:r w:rsidRPr="00296875">
        <w:rPr>
          <w:rFonts w:ascii="Arial" w:hAnsi="Arial" w:cs="Arial"/>
          <w:color w:val="000000"/>
          <w:sz w:val="24"/>
        </w:rPr>
        <w:t> </w:t>
      </w:r>
    </w:p>
    <w:p w14:paraId="250015E2" w14:textId="404F8749" w:rsidR="00296875" w:rsidRPr="00296875" w:rsidRDefault="00296875" w:rsidP="00296875">
      <w:pPr>
        <w:rPr>
          <w:rFonts w:ascii="Arial" w:hAnsi="Arial" w:cs="Arial"/>
          <w:color w:val="000000"/>
          <w:sz w:val="24"/>
        </w:rPr>
      </w:pPr>
      <w:r w:rsidRPr="00296875">
        <w:rPr>
          <w:rFonts w:ascii="Arial" w:hAnsi="Arial" w:cs="Arial"/>
          <w:color w:val="000000"/>
          <w:sz w:val="24"/>
        </w:rPr>
        <w:t xml:space="preserve">We are now looking for a full-time Organisational Development </w:t>
      </w:r>
      <w:r w:rsidR="008760F3">
        <w:rPr>
          <w:rFonts w:ascii="Arial" w:hAnsi="Arial" w:cs="Arial"/>
          <w:color w:val="000000"/>
          <w:sz w:val="24"/>
        </w:rPr>
        <w:t>Co-ordinator</w:t>
      </w:r>
      <w:r w:rsidRPr="00296875">
        <w:rPr>
          <w:rFonts w:ascii="Arial" w:hAnsi="Arial" w:cs="Arial"/>
          <w:color w:val="000000"/>
          <w:sz w:val="24"/>
        </w:rPr>
        <w:t xml:space="preserve"> to work as part of a wider support team for </w:t>
      </w:r>
      <w:r w:rsidR="006E6BEC">
        <w:rPr>
          <w:rFonts w:ascii="Arial" w:hAnsi="Arial" w:cs="Arial"/>
          <w:color w:val="000000"/>
          <w:sz w:val="24"/>
        </w:rPr>
        <w:t xml:space="preserve">Voluntary, Community and Social Enterprise (VCSE) sector organisations </w:t>
      </w:r>
      <w:r w:rsidRPr="00296875">
        <w:rPr>
          <w:rFonts w:ascii="Arial" w:hAnsi="Arial" w:cs="Arial"/>
          <w:color w:val="000000"/>
          <w:sz w:val="24"/>
        </w:rPr>
        <w:t>in Hull, delivered in partnership with Hull CVS. Having a background in the charity/not for profit sector is helpful but not essential</w:t>
      </w:r>
      <w:r w:rsidR="000A7682">
        <w:rPr>
          <w:rFonts w:ascii="Arial" w:hAnsi="Arial" w:cs="Arial"/>
          <w:color w:val="000000"/>
          <w:sz w:val="24"/>
        </w:rPr>
        <w:t>. What is more important is a willingness</w:t>
      </w:r>
      <w:r w:rsidRPr="00296875">
        <w:rPr>
          <w:rFonts w:ascii="Arial" w:hAnsi="Arial" w:cs="Arial"/>
          <w:color w:val="000000"/>
          <w:sz w:val="24"/>
        </w:rPr>
        <w:t xml:space="preserve"> to undertake training and learning to develop in the role. We’d also like to hear from people who have transferable skills from other backgrounds, for example the education sector, supporting businesses, coaching or mentoring individuals, or providing advice and guidance. </w:t>
      </w:r>
    </w:p>
    <w:p w14:paraId="41C8F396" w14:textId="77777777" w:rsidR="0057216E" w:rsidRDefault="0057216E" w:rsidP="00AC2926">
      <w:pPr>
        <w:rPr>
          <w:rFonts w:ascii="Arial" w:hAnsi="Arial" w:cs="Arial"/>
          <w:b/>
          <w:sz w:val="24"/>
        </w:rPr>
      </w:pPr>
    </w:p>
    <w:p w14:paraId="7B32886F" w14:textId="77777777" w:rsidR="0090747D" w:rsidRDefault="00355011" w:rsidP="0090747D">
      <w:pPr>
        <w:rPr>
          <w:rFonts w:ascii="Arial" w:hAnsi="Arial" w:cs="Arial"/>
          <w:b/>
          <w:sz w:val="24"/>
        </w:rPr>
      </w:pPr>
      <w:r>
        <w:rPr>
          <w:rFonts w:ascii="Arial" w:hAnsi="Arial" w:cs="Arial"/>
          <w:b/>
          <w:sz w:val="24"/>
        </w:rPr>
        <w:t xml:space="preserve">Roles </w:t>
      </w:r>
      <w:r w:rsidR="00AC2926" w:rsidRPr="001E21C9">
        <w:rPr>
          <w:rFonts w:ascii="Arial" w:hAnsi="Arial" w:cs="Arial"/>
          <w:b/>
          <w:sz w:val="24"/>
        </w:rPr>
        <w:t>and Responsibilities:</w:t>
      </w:r>
    </w:p>
    <w:p w14:paraId="5C9B2810" w14:textId="77777777" w:rsidR="0090747D" w:rsidRDefault="0090747D" w:rsidP="0090747D">
      <w:pPr>
        <w:rPr>
          <w:rFonts w:ascii="Arial" w:hAnsi="Arial" w:cs="Arial"/>
          <w:b/>
          <w:sz w:val="24"/>
        </w:rPr>
      </w:pPr>
    </w:p>
    <w:p w14:paraId="6016BCB4" w14:textId="057CE440" w:rsidR="00C33BF8" w:rsidRPr="0090747D" w:rsidRDefault="0090747D" w:rsidP="0090747D">
      <w:pPr>
        <w:pStyle w:val="ListParagraph"/>
        <w:numPr>
          <w:ilvl w:val="0"/>
          <w:numId w:val="9"/>
        </w:numPr>
        <w:rPr>
          <w:rFonts w:ascii="Arial" w:hAnsi="Arial" w:cs="Arial"/>
          <w:b/>
          <w:sz w:val="24"/>
        </w:rPr>
      </w:pPr>
      <w:r>
        <w:rPr>
          <w:rFonts w:ascii="Arial" w:hAnsi="Arial" w:cs="Arial"/>
          <w:sz w:val="24"/>
        </w:rPr>
        <w:t xml:space="preserve">Providing </w:t>
      </w:r>
      <w:r w:rsidR="00C33BF8" w:rsidRPr="0090747D">
        <w:rPr>
          <w:rFonts w:ascii="Arial" w:hAnsi="Arial" w:cs="Arial"/>
          <w:sz w:val="24"/>
        </w:rPr>
        <w:t>face-to-face support and guidance to VCSE groups and organisations in Hull</w:t>
      </w:r>
    </w:p>
    <w:p w14:paraId="3F6315DF" w14:textId="36CCFB48" w:rsidR="001647E5" w:rsidRDefault="001647E5" w:rsidP="00D03AFA">
      <w:pPr>
        <w:numPr>
          <w:ilvl w:val="0"/>
          <w:numId w:val="9"/>
        </w:numPr>
        <w:spacing w:before="120" w:after="120"/>
        <w:rPr>
          <w:rFonts w:ascii="Arial" w:hAnsi="Arial" w:cs="Arial"/>
          <w:sz w:val="24"/>
        </w:rPr>
      </w:pPr>
      <w:r>
        <w:rPr>
          <w:rFonts w:ascii="Arial" w:hAnsi="Arial" w:cs="Arial"/>
          <w:sz w:val="24"/>
        </w:rPr>
        <w:t xml:space="preserve">Meeting with </w:t>
      </w:r>
      <w:r w:rsidR="00C33BF8">
        <w:rPr>
          <w:rFonts w:ascii="Arial" w:hAnsi="Arial" w:cs="Arial"/>
          <w:sz w:val="24"/>
        </w:rPr>
        <w:t xml:space="preserve">VCSE </w:t>
      </w:r>
      <w:r>
        <w:rPr>
          <w:rFonts w:ascii="Arial" w:hAnsi="Arial" w:cs="Arial"/>
          <w:sz w:val="24"/>
        </w:rPr>
        <w:t xml:space="preserve">organisations to </w:t>
      </w:r>
      <w:r w:rsidR="00124451">
        <w:rPr>
          <w:rFonts w:ascii="Arial" w:hAnsi="Arial" w:cs="Arial"/>
          <w:sz w:val="24"/>
        </w:rPr>
        <w:t>discuss challenges</w:t>
      </w:r>
      <w:r w:rsidR="008B618D">
        <w:rPr>
          <w:rFonts w:ascii="Arial" w:hAnsi="Arial" w:cs="Arial"/>
          <w:sz w:val="24"/>
        </w:rPr>
        <w:t xml:space="preserve"> and opportunities, including gathering information on </w:t>
      </w:r>
      <w:r w:rsidR="003F1A59">
        <w:rPr>
          <w:rFonts w:ascii="Arial" w:hAnsi="Arial" w:cs="Arial"/>
          <w:sz w:val="24"/>
        </w:rPr>
        <w:t xml:space="preserve">issues like funding, governance, safeguarding, </w:t>
      </w:r>
      <w:r w:rsidR="004947CB">
        <w:rPr>
          <w:rFonts w:ascii="Arial" w:hAnsi="Arial" w:cs="Arial"/>
          <w:sz w:val="24"/>
        </w:rPr>
        <w:t>managing staff and volunteers, and project planning and delivery</w:t>
      </w:r>
    </w:p>
    <w:p w14:paraId="70D0DA30" w14:textId="2F8022A9" w:rsidR="000C1F9B" w:rsidRDefault="00F45850" w:rsidP="00D03AFA">
      <w:pPr>
        <w:numPr>
          <w:ilvl w:val="0"/>
          <w:numId w:val="9"/>
        </w:numPr>
        <w:spacing w:before="120" w:after="120"/>
        <w:rPr>
          <w:rFonts w:ascii="Arial" w:hAnsi="Arial" w:cs="Arial"/>
          <w:sz w:val="24"/>
        </w:rPr>
      </w:pPr>
      <w:r>
        <w:rPr>
          <w:rFonts w:ascii="Arial" w:hAnsi="Arial" w:cs="Arial"/>
          <w:sz w:val="24"/>
        </w:rPr>
        <w:t>Working</w:t>
      </w:r>
      <w:r w:rsidR="000C1F9B">
        <w:rPr>
          <w:rFonts w:ascii="Arial" w:hAnsi="Arial" w:cs="Arial"/>
          <w:sz w:val="24"/>
        </w:rPr>
        <w:t xml:space="preserve"> with colleagues and </w:t>
      </w:r>
      <w:r w:rsidR="00BE7776">
        <w:rPr>
          <w:rFonts w:ascii="Arial" w:hAnsi="Arial" w:cs="Arial"/>
          <w:sz w:val="24"/>
        </w:rPr>
        <w:t xml:space="preserve">team members to plan </w:t>
      </w:r>
      <w:r w:rsidR="00C90F03">
        <w:rPr>
          <w:rFonts w:ascii="Arial" w:hAnsi="Arial" w:cs="Arial"/>
          <w:sz w:val="24"/>
        </w:rPr>
        <w:t xml:space="preserve">programmes of support, </w:t>
      </w:r>
      <w:r w:rsidR="00423278">
        <w:rPr>
          <w:rFonts w:ascii="Arial" w:hAnsi="Arial" w:cs="Arial"/>
          <w:sz w:val="24"/>
        </w:rPr>
        <w:t xml:space="preserve">which may </w:t>
      </w:r>
      <w:r w:rsidR="00C90F03">
        <w:rPr>
          <w:rFonts w:ascii="Arial" w:hAnsi="Arial" w:cs="Arial"/>
          <w:sz w:val="24"/>
        </w:rPr>
        <w:t>includ</w:t>
      </w:r>
      <w:r w:rsidR="00423278">
        <w:rPr>
          <w:rFonts w:ascii="Arial" w:hAnsi="Arial" w:cs="Arial"/>
          <w:sz w:val="24"/>
        </w:rPr>
        <w:t xml:space="preserve">e </w:t>
      </w:r>
      <w:r w:rsidR="001439E3">
        <w:rPr>
          <w:rFonts w:ascii="Arial" w:hAnsi="Arial" w:cs="Arial"/>
          <w:sz w:val="24"/>
        </w:rPr>
        <w:t>liaising</w:t>
      </w:r>
      <w:r w:rsidR="00C90F03">
        <w:rPr>
          <w:rFonts w:ascii="Arial" w:hAnsi="Arial" w:cs="Arial"/>
          <w:sz w:val="24"/>
        </w:rPr>
        <w:t xml:space="preserve"> with </w:t>
      </w:r>
      <w:r w:rsidR="000B7881">
        <w:rPr>
          <w:rFonts w:ascii="Arial" w:hAnsi="Arial" w:cs="Arial"/>
          <w:sz w:val="24"/>
        </w:rPr>
        <w:t xml:space="preserve">partners and </w:t>
      </w:r>
      <w:r w:rsidR="00423278">
        <w:rPr>
          <w:rFonts w:ascii="Arial" w:hAnsi="Arial" w:cs="Arial"/>
          <w:sz w:val="24"/>
        </w:rPr>
        <w:t>other stakeholders</w:t>
      </w:r>
    </w:p>
    <w:p w14:paraId="0DE97F2E" w14:textId="54BADB37" w:rsidR="00924407" w:rsidRDefault="001439E3" w:rsidP="00D03AFA">
      <w:pPr>
        <w:numPr>
          <w:ilvl w:val="0"/>
          <w:numId w:val="9"/>
        </w:numPr>
        <w:spacing w:before="120" w:after="120"/>
        <w:rPr>
          <w:rFonts w:ascii="Arial" w:hAnsi="Arial" w:cs="Arial"/>
          <w:sz w:val="24"/>
        </w:rPr>
      </w:pPr>
      <w:r>
        <w:rPr>
          <w:rFonts w:ascii="Arial" w:hAnsi="Arial" w:cs="Arial"/>
          <w:sz w:val="24"/>
        </w:rPr>
        <w:t>Carrying</w:t>
      </w:r>
      <w:r w:rsidR="000C1F9B">
        <w:rPr>
          <w:rFonts w:ascii="Arial" w:hAnsi="Arial" w:cs="Arial"/>
          <w:sz w:val="24"/>
        </w:rPr>
        <w:t xml:space="preserve"> out independent research</w:t>
      </w:r>
      <w:r w:rsidR="00296C0F">
        <w:rPr>
          <w:rFonts w:ascii="Arial" w:hAnsi="Arial" w:cs="Arial"/>
          <w:sz w:val="24"/>
        </w:rPr>
        <w:t xml:space="preserve"> </w:t>
      </w:r>
      <w:r w:rsidR="00AB71EB">
        <w:rPr>
          <w:rFonts w:ascii="Arial" w:hAnsi="Arial" w:cs="Arial"/>
          <w:sz w:val="24"/>
        </w:rPr>
        <w:t xml:space="preserve">and fact-finding </w:t>
      </w:r>
      <w:r w:rsidR="00296C0F">
        <w:rPr>
          <w:rFonts w:ascii="Arial" w:hAnsi="Arial" w:cs="Arial"/>
          <w:sz w:val="24"/>
        </w:rPr>
        <w:t xml:space="preserve">on behalf of VCSE groups </w:t>
      </w:r>
      <w:r w:rsidR="00511176">
        <w:rPr>
          <w:rFonts w:ascii="Arial" w:hAnsi="Arial" w:cs="Arial"/>
          <w:sz w:val="24"/>
        </w:rPr>
        <w:t xml:space="preserve">and sharing information </w:t>
      </w:r>
      <w:r w:rsidR="001F1C38">
        <w:rPr>
          <w:rFonts w:ascii="Arial" w:hAnsi="Arial" w:cs="Arial"/>
          <w:sz w:val="24"/>
        </w:rPr>
        <w:t xml:space="preserve">in </w:t>
      </w:r>
      <w:r w:rsidR="00BB729C">
        <w:rPr>
          <w:rFonts w:ascii="Arial" w:hAnsi="Arial" w:cs="Arial"/>
          <w:sz w:val="24"/>
        </w:rPr>
        <w:t>ways that are</w:t>
      </w:r>
      <w:r w:rsidR="00F17622">
        <w:rPr>
          <w:rFonts w:ascii="Arial" w:hAnsi="Arial" w:cs="Arial"/>
          <w:sz w:val="24"/>
        </w:rPr>
        <w:t xml:space="preserve"> accessible</w:t>
      </w:r>
      <w:r w:rsidR="00BB729C">
        <w:rPr>
          <w:rFonts w:ascii="Arial" w:hAnsi="Arial" w:cs="Arial"/>
          <w:sz w:val="24"/>
        </w:rPr>
        <w:t xml:space="preserve"> </w:t>
      </w:r>
      <w:r w:rsidR="00B06E7D">
        <w:rPr>
          <w:rFonts w:ascii="Arial" w:hAnsi="Arial" w:cs="Arial"/>
          <w:sz w:val="24"/>
        </w:rPr>
        <w:t xml:space="preserve">and </w:t>
      </w:r>
      <w:r w:rsidR="00BB729C">
        <w:rPr>
          <w:rFonts w:ascii="Arial" w:hAnsi="Arial" w:cs="Arial"/>
          <w:sz w:val="24"/>
        </w:rPr>
        <w:t>easy to understand</w:t>
      </w:r>
    </w:p>
    <w:p w14:paraId="6209BEE3" w14:textId="45AC22E2" w:rsidR="00E17ED3" w:rsidRDefault="00E17ED3" w:rsidP="00D03AFA">
      <w:pPr>
        <w:numPr>
          <w:ilvl w:val="0"/>
          <w:numId w:val="9"/>
        </w:numPr>
        <w:spacing w:before="120" w:after="120"/>
        <w:rPr>
          <w:rFonts w:ascii="Arial" w:hAnsi="Arial" w:cs="Arial"/>
          <w:sz w:val="24"/>
        </w:rPr>
      </w:pPr>
      <w:r>
        <w:rPr>
          <w:rFonts w:ascii="Arial" w:hAnsi="Arial" w:cs="Arial"/>
          <w:sz w:val="24"/>
        </w:rPr>
        <w:t>Supporting individuals to set up charities and social businesses by helping with application forms,</w:t>
      </w:r>
      <w:r w:rsidR="00D64149">
        <w:rPr>
          <w:rFonts w:ascii="Arial" w:hAnsi="Arial" w:cs="Arial"/>
          <w:sz w:val="24"/>
        </w:rPr>
        <w:t xml:space="preserve"> business plans and policies and procedures</w:t>
      </w:r>
    </w:p>
    <w:p w14:paraId="3904B7E7" w14:textId="77777777" w:rsidR="005B77D8" w:rsidRDefault="005B77D8" w:rsidP="005B77D8">
      <w:pPr>
        <w:numPr>
          <w:ilvl w:val="0"/>
          <w:numId w:val="9"/>
        </w:numPr>
        <w:spacing w:before="120" w:after="120"/>
        <w:rPr>
          <w:rFonts w:ascii="Arial" w:hAnsi="Arial" w:cs="Arial"/>
          <w:sz w:val="24"/>
        </w:rPr>
      </w:pPr>
      <w:r>
        <w:rPr>
          <w:rFonts w:ascii="Arial" w:hAnsi="Arial" w:cs="Arial"/>
          <w:sz w:val="24"/>
        </w:rPr>
        <w:lastRenderedPageBreak/>
        <w:t>Assisting VCSE groups with funding applications by carrying out searches to identify funders, to be their ‘critical friend’, and supporting people/groups to articulate their ideas and create project plans and budgets</w:t>
      </w:r>
    </w:p>
    <w:p w14:paraId="6158A924" w14:textId="52312FB1" w:rsidR="00691CE7" w:rsidRDefault="00691CE7" w:rsidP="00D03AFA">
      <w:pPr>
        <w:numPr>
          <w:ilvl w:val="0"/>
          <w:numId w:val="9"/>
        </w:numPr>
        <w:spacing w:before="120" w:after="120"/>
        <w:rPr>
          <w:rFonts w:ascii="Arial" w:hAnsi="Arial" w:cs="Arial"/>
          <w:sz w:val="24"/>
        </w:rPr>
      </w:pPr>
      <w:r>
        <w:rPr>
          <w:rFonts w:ascii="Arial" w:hAnsi="Arial" w:cs="Arial"/>
          <w:sz w:val="24"/>
        </w:rPr>
        <w:t xml:space="preserve">Facilitating good partnership working and collaboration by </w:t>
      </w:r>
      <w:r w:rsidR="001A2028">
        <w:rPr>
          <w:rFonts w:ascii="Arial" w:hAnsi="Arial" w:cs="Arial"/>
          <w:sz w:val="24"/>
        </w:rPr>
        <w:t>encouraging organisations to work together to achieve shared goals</w:t>
      </w:r>
    </w:p>
    <w:p w14:paraId="2AC73FDD" w14:textId="4D18A5AB" w:rsidR="00FD5EBF" w:rsidRDefault="006C20F5" w:rsidP="00D03AFA">
      <w:pPr>
        <w:numPr>
          <w:ilvl w:val="0"/>
          <w:numId w:val="9"/>
        </w:numPr>
        <w:spacing w:before="120" w:after="120"/>
        <w:rPr>
          <w:rFonts w:ascii="Arial" w:hAnsi="Arial" w:cs="Arial"/>
          <w:sz w:val="24"/>
        </w:rPr>
      </w:pPr>
      <w:r>
        <w:rPr>
          <w:rFonts w:ascii="Arial" w:hAnsi="Arial" w:cs="Arial"/>
          <w:sz w:val="24"/>
        </w:rPr>
        <w:t>Developing guidance documents, factsheets and toolkits to support a wide range of VCSE organisations</w:t>
      </w:r>
    </w:p>
    <w:p w14:paraId="45986A36" w14:textId="73EB4BD5" w:rsidR="00AE2FA8" w:rsidRDefault="00AE2FA8" w:rsidP="00D03AFA">
      <w:pPr>
        <w:numPr>
          <w:ilvl w:val="0"/>
          <w:numId w:val="9"/>
        </w:numPr>
        <w:spacing w:before="120" w:after="120"/>
        <w:rPr>
          <w:rFonts w:ascii="Arial" w:hAnsi="Arial" w:cs="Arial"/>
          <w:sz w:val="24"/>
        </w:rPr>
      </w:pPr>
      <w:r>
        <w:rPr>
          <w:rFonts w:ascii="Arial" w:hAnsi="Arial" w:cs="Arial"/>
          <w:sz w:val="24"/>
        </w:rPr>
        <w:t xml:space="preserve">Using face-to-face methods, telephone, email and social media to communicate effectively with </w:t>
      </w:r>
      <w:r w:rsidR="00D51FCC">
        <w:rPr>
          <w:rFonts w:ascii="Arial" w:hAnsi="Arial" w:cs="Arial"/>
          <w:sz w:val="24"/>
        </w:rPr>
        <w:t>individuals and organisations</w:t>
      </w:r>
    </w:p>
    <w:p w14:paraId="714BDFCB" w14:textId="07001F8E" w:rsidR="00612B88" w:rsidRDefault="00612B88" w:rsidP="00D03AFA">
      <w:pPr>
        <w:numPr>
          <w:ilvl w:val="0"/>
          <w:numId w:val="9"/>
        </w:numPr>
        <w:spacing w:before="120" w:after="120"/>
        <w:rPr>
          <w:rFonts w:ascii="Arial" w:hAnsi="Arial" w:cs="Arial"/>
          <w:sz w:val="24"/>
        </w:rPr>
      </w:pPr>
      <w:r>
        <w:rPr>
          <w:rFonts w:ascii="Arial" w:hAnsi="Arial" w:cs="Arial"/>
          <w:sz w:val="24"/>
        </w:rPr>
        <w:t>Attending events</w:t>
      </w:r>
      <w:r w:rsidR="005408DC">
        <w:rPr>
          <w:rFonts w:ascii="Arial" w:hAnsi="Arial" w:cs="Arial"/>
          <w:sz w:val="24"/>
        </w:rPr>
        <w:t xml:space="preserve">, workshops and training sessions </w:t>
      </w:r>
      <w:r w:rsidR="00476A43">
        <w:rPr>
          <w:rFonts w:ascii="Arial" w:hAnsi="Arial" w:cs="Arial"/>
          <w:sz w:val="24"/>
        </w:rPr>
        <w:t xml:space="preserve">and sharing learning with </w:t>
      </w:r>
      <w:r w:rsidR="004E6712">
        <w:rPr>
          <w:rFonts w:ascii="Arial" w:hAnsi="Arial" w:cs="Arial"/>
          <w:sz w:val="24"/>
        </w:rPr>
        <w:t>others</w:t>
      </w:r>
    </w:p>
    <w:p w14:paraId="5BA16FAA" w14:textId="3C85B391" w:rsidR="005E37A4" w:rsidRDefault="005E37A4" w:rsidP="00D03AFA">
      <w:pPr>
        <w:numPr>
          <w:ilvl w:val="0"/>
          <w:numId w:val="9"/>
        </w:numPr>
        <w:spacing w:before="120" w:after="120"/>
        <w:rPr>
          <w:rFonts w:ascii="Arial" w:hAnsi="Arial" w:cs="Arial"/>
          <w:sz w:val="24"/>
        </w:rPr>
      </w:pPr>
      <w:r>
        <w:rPr>
          <w:rFonts w:ascii="Arial" w:hAnsi="Arial" w:cs="Arial"/>
          <w:sz w:val="24"/>
        </w:rPr>
        <w:t>Developing</w:t>
      </w:r>
      <w:r w:rsidR="003934FE">
        <w:rPr>
          <w:rFonts w:ascii="Arial" w:hAnsi="Arial" w:cs="Arial"/>
          <w:sz w:val="24"/>
        </w:rPr>
        <w:t>,</w:t>
      </w:r>
      <w:r>
        <w:rPr>
          <w:rFonts w:ascii="Arial" w:hAnsi="Arial" w:cs="Arial"/>
          <w:sz w:val="24"/>
        </w:rPr>
        <w:t xml:space="preserve"> delivering</w:t>
      </w:r>
      <w:r w:rsidR="003934FE">
        <w:rPr>
          <w:rFonts w:ascii="Arial" w:hAnsi="Arial" w:cs="Arial"/>
          <w:sz w:val="24"/>
        </w:rPr>
        <w:t xml:space="preserve"> or facilitating</w:t>
      </w:r>
      <w:r>
        <w:rPr>
          <w:rFonts w:ascii="Arial" w:hAnsi="Arial" w:cs="Arial"/>
          <w:sz w:val="24"/>
        </w:rPr>
        <w:t xml:space="preserve"> training sessions </w:t>
      </w:r>
      <w:r w:rsidR="003D0B70">
        <w:rPr>
          <w:rFonts w:ascii="Arial" w:hAnsi="Arial" w:cs="Arial"/>
          <w:sz w:val="24"/>
        </w:rPr>
        <w:t>and workshops with support from colleagues</w:t>
      </w:r>
    </w:p>
    <w:p w14:paraId="29BE4FB7" w14:textId="74BF42D6" w:rsidR="004E6712" w:rsidRDefault="004E6712" w:rsidP="00D03AFA">
      <w:pPr>
        <w:numPr>
          <w:ilvl w:val="0"/>
          <w:numId w:val="9"/>
        </w:numPr>
        <w:spacing w:before="120" w:after="120"/>
        <w:rPr>
          <w:rFonts w:ascii="Arial" w:hAnsi="Arial" w:cs="Arial"/>
          <w:sz w:val="24"/>
        </w:rPr>
      </w:pPr>
      <w:r>
        <w:rPr>
          <w:rFonts w:ascii="Arial" w:hAnsi="Arial" w:cs="Arial"/>
          <w:sz w:val="24"/>
        </w:rPr>
        <w:t>Writing reports</w:t>
      </w:r>
      <w:r w:rsidR="00D64149">
        <w:rPr>
          <w:rFonts w:ascii="Arial" w:hAnsi="Arial" w:cs="Arial"/>
          <w:sz w:val="24"/>
        </w:rPr>
        <w:t xml:space="preserve"> and </w:t>
      </w:r>
      <w:r w:rsidR="005E726D">
        <w:rPr>
          <w:rFonts w:ascii="Arial" w:hAnsi="Arial" w:cs="Arial"/>
          <w:sz w:val="24"/>
        </w:rPr>
        <w:t xml:space="preserve">submitting monitoring data </w:t>
      </w:r>
      <w:r w:rsidR="003A0EA3">
        <w:rPr>
          <w:rFonts w:ascii="Arial" w:hAnsi="Arial" w:cs="Arial"/>
          <w:sz w:val="24"/>
        </w:rPr>
        <w:t>to track</w:t>
      </w:r>
      <w:r w:rsidR="005E726D">
        <w:rPr>
          <w:rFonts w:ascii="Arial" w:hAnsi="Arial" w:cs="Arial"/>
          <w:sz w:val="24"/>
        </w:rPr>
        <w:t xml:space="preserve"> achievements</w:t>
      </w:r>
      <w:r w:rsidR="003A0EA3">
        <w:rPr>
          <w:rFonts w:ascii="Arial" w:hAnsi="Arial" w:cs="Arial"/>
          <w:sz w:val="24"/>
        </w:rPr>
        <w:t xml:space="preserve"> and</w:t>
      </w:r>
      <w:r w:rsidR="005E726D">
        <w:rPr>
          <w:rFonts w:ascii="Arial" w:hAnsi="Arial" w:cs="Arial"/>
          <w:sz w:val="24"/>
        </w:rPr>
        <w:t xml:space="preserve"> outcomes</w:t>
      </w:r>
    </w:p>
    <w:p w14:paraId="433986F0" w14:textId="3CD637DE" w:rsidR="00BA799B" w:rsidRPr="000A0763" w:rsidRDefault="00BA799B" w:rsidP="000A0763">
      <w:pPr>
        <w:numPr>
          <w:ilvl w:val="0"/>
          <w:numId w:val="9"/>
        </w:numPr>
        <w:spacing w:before="120" w:after="120"/>
        <w:rPr>
          <w:rFonts w:ascii="Arial" w:hAnsi="Arial" w:cs="Arial"/>
          <w:sz w:val="24"/>
        </w:rPr>
      </w:pPr>
      <w:r w:rsidRPr="00BA799B">
        <w:rPr>
          <w:rFonts w:ascii="Arial" w:hAnsi="Arial" w:cs="Arial"/>
          <w:sz w:val="24"/>
        </w:rPr>
        <w:t xml:space="preserve">To participate in </w:t>
      </w:r>
      <w:r>
        <w:rPr>
          <w:rFonts w:ascii="Arial" w:hAnsi="Arial" w:cs="Arial"/>
          <w:sz w:val="24"/>
        </w:rPr>
        <w:t xml:space="preserve">relevant </w:t>
      </w:r>
      <w:r w:rsidRPr="00BA799B">
        <w:rPr>
          <w:rFonts w:ascii="Arial" w:hAnsi="Arial" w:cs="Arial"/>
          <w:sz w:val="24"/>
        </w:rPr>
        <w:t xml:space="preserve">training and </w:t>
      </w:r>
      <w:r>
        <w:rPr>
          <w:rFonts w:ascii="Arial" w:hAnsi="Arial" w:cs="Arial"/>
          <w:sz w:val="24"/>
        </w:rPr>
        <w:t>continu</w:t>
      </w:r>
      <w:r w:rsidR="00CE1800">
        <w:rPr>
          <w:rFonts w:ascii="Arial" w:hAnsi="Arial" w:cs="Arial"/>
          <w:sz w:val="24"/>
        </w:rPr>
        <w:t>ous</w:t>
      </w:r>
      <w:r>
        <w:rPr>
          <w:rFonts w:ascii="Arial" w:hAnsi="Arial" w:cs="Arial"/>
          <w:sz w:val="24"/>
        </w:rPr>
        <w:t xml:space="preserve"> </w:t>
      </w:r>
      <w:r w:rsidRPr="00BA799B">
        <w:rPr>
          <w:rFonts w:ascii="Arial" w:hAnsi="Arial" w:cs="Arial"/>
          <w:sz w:val="24"/>
        </w:rPr>
        <w:t xml:space="preserve">professional development </w:t>
      </w:r>
      <w:r>
        <w:rPr>
          <w:rFonts w:ascii="Arial" w:hAnsi="Arial" w:cs="Arial"/>
          <w:sz w:val="24"/>
        </w:rPr>
        <w:t xml:space="preserve">activity </w:t>
      </w:r>
      <w:r w:rsidRPr="00BA799B">
        <w:rPr>
          <w:rFonts w:ascii="Arial" w:hAnsi="Arial" w:cs="Arial"/>
          <w:sz w:val="24"/>
        </w:rPr>
        <w:t>as agreed with line management</w:t>
      </w:r>
    </w:p>
    <w:p w14:paraId="273AF548" w14:textId="1178D6CA" w:rsidR="00BA799B" w:rsidRPr="00BA799B" w:rsidRDefault="00BA799B" w:rsidP="000A0763">
      <w:pPr>
        <w:numPr>
          <w:ilvl w:val="0"/>
          <w:numId w:val="9"/>
        </w:numPr>
        <w:spacing w:before="120" w:after="120"/>
        <w:rPr>
          <w:rFonts w:ascii="Arial" w:hAnsi="Arial" w:cs="Arial"/>
          <w:sz w:val="24"/>
        </w:rPr>
      </w:pPr>
      <w:r w:rsidRPr="00BA799B">
        <w:rPr>
          <w:rFonts w:ascii="Arial" w:hAnsi="Arial" w:cs="Arial"/>
          <w:sz w:val="24"/>
        </w:rPr>
        <w:t xml:space="preserve">To participate in and contribute to </w:t>
      </w:r>
      <w:r w:rsidR="00094E25">
        <w:rPr>
          <w:rFonts w:ascii="Arial" w:hAnsi="Arial" w:cs="Arial"/>
          <w:sz w:val="24"/>
        </w:rPr>
        <w:t>Forum</w:t>
      </w:r>
      <w:r>
        <w:rPr>
          <w:rFonts w:ascii="Arial" w:hAnsi="Arial" w:cs="Arial"/>
          <w:sz w:val="24"/>
        </w:rPr>
        <w:t xml:space="preserve"> staff meetings,</w:t>
      </w:r>
      <w:r w:rsidRPr="00BA799B">
        <w:rPr>
          <w:rFonts w:ascii="Arial" w:hAnsi="Arial" w:cs="Arial"/>
          <w:sz w:val="24"/>
        </w:rPr>
        <w:t xml:space="preserve"> </w:t>
      </w:r>
      <w:r w:rsidR="00102DA5">
        <w:rPr>
          <w:rFonts w:ascii="Arial" w:hAnsi="Arial" w:cs="Arial"/>
          <w:sz w:val="24"/>
        </w:rPr>
        <w:t xml:space="preserve">and </w:t>
      </w:r>
      <w:r w:rsidRPr="00BA799B">
        <w:rPr>
          <w:rFonts w:ascii="Arial" w:hAnsi="Arial" w:cs="Arial"/>
          <w:sz w:val="24"/>
        </w:rPr>
        <w:t>internal organisational development events</w:t>
      </w:r>
    </w:p>
    <w:p w14:paraId="1C965746" w14:textId="012A1CCA" w:rsidR="00BA799B" w:rsidRPr="00B5524D" w:rsidRDefault="00BA799B" w:rsidP="00D03AFA">
      <w:pPr>
        <w:numPr>
          <w:ilvl w:val="0"/>
          <w:numId w:val="9"/>
        </w:numPr>
        <w:spacing w:before="120" w:after="120" w:line="276" w:lineRule="auto"/>
        <w:rPr>
          <w:rFonts w:ascii="Arial" w:hAnsi="Arial" w:cs="Arial"/>
          <w:b/>
          <w:sz w:val="24"/>
        </w:rPr>
      </w:pPr>
      <w:r w:rsidRPr="00BA799B">
        <w:rPr>
          <w:rFonts w:ascii="Arial" w:hAnsi="Arial" w:cs="Arial"/>
          <w:sz w:val="24"/>
        </w:rPr>
        <w:t xml:space="preserve">To undertake </w:t>
      </w:r>
      <w:r>
        <w:rPr>
          <w:rFonts w:ascii="Arial" w:hAnsi="Arial" w:cs="Arial"/>
          <w:sz w:val="24"/>
        </w:rPr>
        <w:t xml:space="preserve">any </w:t>
      </w:r>
      <w:r w:rsidRPr="00BA799B">
        <w:rPr>
          <w:rFonts w:ascii="Arial" w:hAnsi="Arial" w:cs="Arial"/>
          <w:sz w:val="24"/>
        </w:rPr>
        <w:t>other duties commensurate with the post as may be required</w:t>
      </w:r>
    </w:p>
    <w:p w14:paraId="4101652C" w14:textId="77777777" w:rsidR="00926C17" w:rsidRDefault="00926C17" w:rsidP="00926C17">
      <w:pPr>
        <w:spacing w:after="200" w:line="276" w:lineRule="auto"/>
      </w:pPr>
    </w:p>
    <w:p w14:paraId="4B99056E" w14:textId="77777777" w:rsidR="00926C17" w:rsidRDefault="00926C17" w:rsidP="00926C17">
      <w:pPr>
        <w:spacing w:after="200" w:line="276" w:lineRule="auto"/>
      </w:pPr>
    </w:p>
    <w:p w14:paraId="1299C43A" w14:textId="0987D520" w:rsidR="00575391" w:rsidRPr="00575391" w:rsidRDefault="00575391" w:rsidP="00575391">
      <w:pPr>
        <w:jc w:val="center"/>
        <w:rPr>
          <w:rFonts w:ascii="Arial" w:eastAsia="Calibri" w:hAnsi="Arial" w:cs="Arial"/>
          <w:b/>
          <w:sz w:val="24"/>
          <w:szCs w:val="22"/>
        </w:rPr>
      </w:pPr>
      <w:r>
        <w:br w:type="page"/>
      </w:r>
    </w:p>
    <w:p w14:paraId="4DDBEF00" w14:textId="77777777" w:rsidR="003A3BB2" w:rsidRDefault="003A3BB2" w:rsidP="00575391">
      <w:pPr>
        <w:spacing w:after="200" w:line="276" w:lineRule="auto"/>
        <w:jc w:val="center"/>
        <w:rPr>
          <w:rFonts w:ascii="Arial" w:eastAsia="Calibri" w:hAnsi="Arial" w:cs="Arial"/>
          <w:b/>
          <w:sz w:val="24"/>
          <w:szCs w:val="22"/>
        </w:rPr>
      </w:pPr>
    </w:p>
    <w:p w14:paraId="14F9ED28" w14:textId="712F0571" w:rsidR="00575391" w:rsidRPr="00575391" w:rsidRDefault="00D568E7" w:rsidP="00575391">
      <w:pPr>
        <w:spacing w:after="200" w:line="276" w:lineRule="auto"/>
        <w:jc w:val="center"/>
        <w:rPr>
          <w:rFonts w:ascii="Arial" w:eastAsia="Calibri" w:hAnsi="Arial" w:cs="Arial"/>
          <w:b/>
          <w:sz w:val="24"/>
          <w:szCs w:val="22"/>
        </w:rPr>
      </w:pPr>
      <w:r>
        <w:rPr>
          <w:rFonts w:ascii="Arial" w:eastAsia="Calibri" w:hAnsi="Arial" w:cs="Arial"/>
          <w:b/>
          <w:sz w:val="24"/>
          <w:szCs w:val="22"/>
        </w:rPr>
        <w:t xml:space="preserve">Person </w:t>
      </w:r>
      <w:r w:rsidR="00D0542E">
        <w:rPr>
          <w:rFonts w:ascii="Arial" w:eastAsia="Calibri" w:hAnsi="Arial" w:cs="Arial"/>
          <w:b/>
          <w:sz w:val="24"/>
          <w:szCs w:val="22"/>
        </w:rPr>
        <w:t>S</w:t>
      </w:r>
      <w:r>
        <w:rPr>
          <w:rFonts w:ascii="Arial" w:eastAsia="Calibri" w:hAnsi="Arial" w:cs="Arial"/>
          <w:b/>
          <w:sz w:val="24"/>
          <w:szCs w:val="22"/>
        </w:rPr>
        <w:t>pecification</w:t>
      </w:r>
    </w:p>
    <w:p w14:paraId="23C681D6" w14:textId="4B9161BB" w:rsidR="00575391" w:rsidRPr="00575391" w:rsidRDefault="00D0542E" w:rsidP="00575391">
      <w:pPr>
        <w:spacing w:after="200" w:line="276" w:lineRule="auto"/>
        <w:jc w:val="center"/>
        <w:rPr>
          <w:rFonts w:ascii="Arial" w:eastAsia="Calibri" w:hAnsi="Arial" w:cs="Arial"/>
          <w:b/>
          <w:sz w:val="24"/>
          <w:szCs w:val="22"/>
        </w:rPr>
      </w:pPr>
      <w:r>
        <w:rPr>
          <w:rFonts w:ascii="Arial" w:eastAsia="Calibri" w:hAnsi="Arial" w:cs="Arial"/>
          <w:b/>
          <w:sz w:val="24"/>
          <w:szCs w:val="22"/>
        </w:rPr>
        <w:t xml:space="preserve">Organisational Development </w:t>
      </w:r>
      <w:r w:rsidR="00FD45BE">
        <w:rPr>
          <w:rFonts w:ascii="Arial" w:eastAsia="Calibri" w:hAnsi="Arial" w:cs="Arial"/>
          <w:b/>
          <w:sz w:val="24"/>
          <w:szCs w:val="22"/>
        </w:rPr>
        <w:t>Co-ordinator</w:t>
      </w:r>
    </w:p>
    <w:p w14:paraId="3461D779" w14:textId="39415FBA" w:rsidR="00575391" w:rsidRPr="00D768A7" w:rsidRDefault="00D768A7" w:rsidP="00D768A7">
      <w:pPr>
        <w:spacing w:after="200" w:line="276" w:lineRule="auto"/>
        <w:rPr>
          <w:rFonts w:ascii="Arial" w:eastAsia="Calibri" w:hAnsi="Arial" w:cs="Arial"/>
          <w:bCs/>
          <w:sz w:val="24"/>
          <w:szCs w:val="22"/>
        </w:rPr>
      </w:pPr>
      <w:r>
        <w:rPr>
          <w:rFonts w:ascii="Arial" w:eastAsia="Calibri" w:hAnsi="Arial" w:cs="Arial"/>
          <w:bCs/>
          <w:sz w:val="24"/>
          <w:szCs w:val="22"/>
        </w:rPr>
        <w:t xml:space="preserve">Below is a list of key skills and attributes </w:t>
      </w:r>
      <w:r w:rsidR="00FF54F8">
        <w:rPr>
          <w:rFonts w:ascii="Arial" w:eastAsia="Calibri" w:hAnsi="Arial" w:cs="Arial"/>
          <w:bCs/>
          <w:sz w:val="24"/>
          <w:szCs w:val="22"/>
        </w:rPr>
        <w:t>that are desirable</w:t>
      </w:r>
      <w:r w:rsidR="005A49DC">
        <w:rPr>
          <w:rFonts w:ascii="Arial" w:eastAsia="Calibri" w:hAnsi="Arial" w:cs="Arial"/>
          <w:bCs/>
          <w:sz w:val="24"/>
          <w:szCs w:val="22"/>
        </w:rPr>
        <w:t xml:space="preserve"> for this post. </w:t>
      </w:r>
      <w:r w:rsidR="00C065F0">
        <w:rPr>
          <w:rFonts w:ascii="Arial" w:eastAsia="Calibri" w:hAnsi="Arial" w:cs="Arial"/>
          <w:bCs/>
          <w:sz w:val="24"/>
          <w:szCs w:val="22"/>
        </w:rPr>
        <w:t>We will assess how candidates meet these requirements through application forms and personal statements, and where applicable at interview</w:t>
      </w:r>
      <w:r w:rsidR="007172C6">
        <w:rPr>
          <w:rFonts w:ascii="Arial" w:eastAsia="Calibri" w:hAnsi="Arial" w:cs="Arial"/>
          <w:bCs/>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68A7" w:rsidRPr="00575391" w14:paraId="1FB917AD" w14:textId="77777777" w:rsidTr="00CC650C">
        <w:trPr>
          <w:trHeight w:val="267"/>
        </w:trPr>
        <w:tc>
          <w:tcPr>
            <w:tcW w:w="0" w:type="auto"/>
            <w:shd w:val="clear" w:color="auto" w:fill="D9E2F3" w:themeFill="accent1" w:themeFillTint="33"/>
          </w:tcPr>
          <w:p w14:paraId="63DFC56B" w14:textId="77777777" w:rsidR="00D768A7" w:rsidRPr="00575391" w:rsidRDefault="00D768A7" w:rsidP="00CC650C">
            <w:pPr>
              <w:spacing w:line="276" w:lineRule="auto"/>
              <w:rPr>
                <w:rFonts w:ascii="Arial" w:eastAsia="Calibri" w:hAnsi="Arial" w:cs="Arial"/>
                <w:b/>
                <w:sz w:val="24"/>
              </w:rPr>
            </w:pPr>
            <w:r w:rsidRPr="00575391">
              <w:rPr>
                <w:rFonts w:ascii="Arial" w:eastAsia="Calibri" w:hAnsi="Arial" w:cs="Arial"/>
                <w:b/>
                <w:sz w:val="24"/>
              </w:rPr>
              <w:t>Knowledge</w:t>
            </w:r>
          </w:p>
        </w:tc>
      </w:tr>
      <w:tr w:rsidR="00D768A7" w:rsidRPr="00575391" w14:paraId="6D1015BB" w14:textId="77777777" w:rsidTr="00CE0699">
        <w:tc>
          <w:tcPr>
            <w:tcW w:w="0" w:type="auto"/>
          </w:tcPr>
          <w:p w14:paraId="29B4CF54" w14:textId="4C6D7059" w:rsidR="00D768A7" w:rsidRPr="00575391" w:rsidRDefault="00D768A7" w:rsidP="001F1CA9">
            <w:pPr>
              <w:spacing w:after="120" w:line="276" w:lineRule="auto"/>
              <w:rPr>
                <w:rFonts w:ascii="Arial" w:eastAsia="Calibri" w:hAnsi="Arial" w:cs="Arial"/>
                <w:sz w:val="24"/>
              </w:rPr>
            </w:pPr>
            <w:r w:rsidRPr="00575391">
              <w:rPr>
                <w:rFonts w:ascii="Arial" w:eastAsia="Calibri" w:hAnsi="Arial" w:cs="Arial"/>
                <w:sz w:val="24"/>
              </w:rPr>
              <w:t>A good</w:t>
            </w:r>
            <w:r w:rsidR="00856E12">
              <w:rPr>
                <w:rFonts w:ascii="Arial" w:eastAsia="Calibri" w:hAnsi="Arial" w:cs="Arial"/>
                <w:sz w:val="24"/>
              </w:rPr>
              <w:t xml:space="preserve"> general</w:t>
            </w:r>
            <w:r w:rsidRPr="00575391">
              <w:rPr>
                <w:rFonts w:ascii="Arial" w:eastAsia="Calibri" w:hAnsi="Arial" w:cs="Arial"/>
                <w:sz w:val="24"/>
              </w:rPr>
              <w:t xml:space="preserve"> u</w:t>
            </w:r>
            <w:r>
              <w:rPr>
                <w:rFonts w:ascii="Arial" w:eastAsia="Calibri" w:hAnsi="Arial" w:cs="Arial"/>
                <w:sz w:val="24"/>
              </w:rPr>
              <w:t xml:space="preserve">nderstanding of the </w:t>
            </w:r>
            <w:r w:rsidR="007172C6">
              <w:rPr>
                <w:rFonts w:ascii="Arial" w:eastAsia="Calibri" w:hAnsi="Arial" w:cs="Arial"/>
                <w:sz w:val="24"/>
              </w:rPr>
              <w:t>challenges that VCSE groups and organisations are working to addres</w:t>
            </w:r>
            <w:r w:rsidR="00856E12">
              <w:rPr>
                <w:rFonts w:ascii="Arial" w:eastAsia="Calibri" w:hAnsi="Arial" w:cs="Arial"/>
                <w:sz w:val="24"/>
              </w:rPr>
              <w:t>s, for example health inequalities</w:t>
            </w:r>
          </w:p>
        </w:tc>
      </w:tr>
      <w:tr w:rsidR="00D768A7" w:rsidRPr="00575391" w14:paraId="257B0D64" w14:textId="77777777" w:rsidTr="00CE0699">
        <w:tc>
          <w:tcPr>
            <w:tcW w:w="0" w:type="auto"/>
          </w:tcPr>
          <w:p w14:paraId="53DB973E" w14:textId="476DB33B" w:rsidR="00D768A7" w:rsidRPr="00575391" w:rsidRDefault="009B23A7" w:rsidP="001F1CA9">
            <w:pPr>
              <w:spacing w:after="120" w:line="276" w:lineRule="auto"/>
              <w:rPr>
                <w:rFonts w:ascii="Arial" w:eastAsia="Calibri" w:hAnsi="Arial" w:cs="Arial"/>
                <w:szCs w:val="22"/>
              </w:rPr>
            </w:pPr>
            <w:r w:rsidRPr="009B23A7">
              <w:rPr>
                <w:rFonts w:ascii="Arial" w:eastAsia="Calibri" w:hAnsi="Arial" w:cs="Arial"/>
                <w:sz w:val="24"/>
              </w:rPr>
              <w:t>A</w:t>
            </w:r>
            <w:r w:rsidR="004D31F0">
              <w:rPr>
                <w:rFonts w:ascii="Arial" w:eastAsia="Calibri" w:hAnsi="Arial" w:cs="Arial"/>
                <w:sz w:val="24"/>
              </w:rPr>
              <w:t xml:space="preserve"> good general knowledge of VCSE organisations in Hull </w:t>
            </w:r>
            <w:r w:rsidR="00F023A9">
              <w:rPr>
                <w:rFonts w:ascii="Arial" w:eastAsia="Calibri" w:hAnsi="Arial" w:cs="Arial"/>
                <w:sz w:val="24"/>
              </w:rPr>
              <w:t>and the ways in which charities, voluntary groups and social business fund the</w:t>
            </w:r>
            <w:r w:rsidR="00581B8D">
              <w:rPr>
                <w:rFonts w:ascii="Arial" w:eastAsia="Calibri" w:hAnsi="Arial" w:cs="Arial"/>
                <w:sz w:val="24"/>
              </w:rPr>
              <w:t>ir</w:t>
            </w:r>
            <w:r w:rsidR="00F023A9">
              <w:rPr>
                <w:rFonts w:ascii="Arial" w:eastAsia="Calibri" w:hAnsi="Arial" w:cs="Arial"/>
                <w:sz w:val="24"/>
              </w:rPr>
              <w:t xml:space="preserve"> work</w:t>
            </w:r>
          </w:p>
        </w:tc>
      </w:tr>
      <w:tr w:rsidR="00571D94" w:rsidRPr="00575391" w14:paraId="65DC9C7F" w14:textId="77777777" w:rsidTr="00CE0699">
        <w:tc>
          <w:tcPr>
            <w:tcW w:w="0" w:type="auto"/>
          </w:tcPr>
          <w:p w14:paraId="1A4BB7F3" w14:textId="74151727" w:rsidR="00571D94" w:rsidRPr="009B23A7" w:rsidRDefault="00571D94" w:rsidP="001F1CA9">
            <w:pPr>
              <w:spacing w:after="120" w:line="276" w:lineRule="auto"/>
              <w:rPr>
                <w:rFonts w:ascii="Arial" w:eastAsia="Calibri" w:hAnsi="Arial" w:cs="Arial"/>
                <w:sz w:val="24"/>
              </w:rPr>
            </w:pPr>
            <w:r>
              <w:rPr>
                <w:rFonts w:ascii="Arial" w:eastAsia="Calibri" w:hAnsi="Arial" w:cs="Arial"/>
                <w:sz w:val="24"/>
              </w:rPr>
              <w:t xml:space="preserve">Knowledge of the </w:t>
            </w:r>
            <w:r w:rsidR="00C37C60">
              <w:rPr>
                <w:rFonts w:ascii="Arial" w:eastAsia="Calibri" w:hAnsi="Arial" w:cs="Arial"/>
                <w:sz w:val="24"/>
              </w:rPr>
              <w:t xml:space="preserve">relationships between the public sector, charity sector and </w:t>
            </w:r>
            <w:r w:rsidR="00FF54F8">
              <w:rPr>
                <w:rFonts w:ascii="Arial" w:eastAsia="Calibri" w:hAnsi="Arial" w:cs="Arial"/>
                <w:sz w:val="24"/>
              </w:rPr>
              <w:t>business sector</w:t>
            </w:r>
          </w:p>
        </w:tc>
      </w:tr>
      <w:tr w:rsidR="00D768A7" w:rsidRPr="00575391" w14:paraId="0AAE41B0" w14:textId="77777777" w:rsidTr="00CC650C">
        <w:tc>
          <w:tcPr>
            <w:tcW w:w="0" w:type="auto"/>
            <w:shd w:val="clear" w:color="auto" w:fill="D9E2F3" w:themeFill="accent1" w:themeFillTint="33"/>
          </w:tcPr>
          <w:p w14:paraId="67BC8635" w14:textId="72946CFB" w:rsidR="00D768A7" w:rsidRPr="00575391" w:rsidRDefault="00D768A7" w:rsidP="00CC650C">
            <w:pPr>
              <w:spacing w:line="276" w:lineRule="auto"/>
              <w:rPr>
                <w:rFonts w:ascii="Arial" w:eastAsia="Calibri" w:hAnsi="Arial" w:cs="Arial"/>
                <w:sz w:val="24"/>
              </w:rPr>
            </w:pPr>
            <w:r w:rsidRPr="00575391">
              <w:rPr>
                <w:rFonts w:ascii="Arial" w:eastAsia="Calibri" w:hAnsi="Arial" w:cs="Arial"/>
                <w:b/>
                <w:sz w:val="24"/>
              </w:rPr>
              <w:t xml:space="preserve">Skills and </w:t>
            </w:r>
            <w:r w:rsidR="00CC650C">
              <w:rPr>
                <w:rFonts w:ascii="Arial" w:eastAsia="Calibri" w:hAnsi="Arial" w:cs="Arial"/>
                <w:b/>
                <w:sz w:val="24"/>
              </w:rPr>
              <w:t>e</w:t>
            </w:r>
            <w:r w:rsidRPr="00575391">
              <w:rPr>
                <w:rFonts w:ascii="Arial" w:eastAsia="Calibri" w:hAnsi="Arial" w:cs="Arial"/>
                <w:b/>
                <w:sz w:val="24"/>
              </w:rPr>
              <w:t>xperience</w:t>
            </w:r>
          </w:p>
        </w:tc>
      </w:tr>
      <w:tr w:rsidR="003907BE" w:rsidRPr="00575391" w14:paraId="4550F47D" w14:textId="77777777" w:rsidTr="00CE0699">
        <w:tc>
          <w:tcPr>
            <w:tcW w:w="0" w:type="auto"/>
          </w:tcPr>
          <w:p w14:paraId="6408EBF5" w14:textId="369D9B99" w:rsidR="003907BE" w:rsidRPr="00A609DC" w:rsidRDefault="00A609DC" w:rsidP="001F1CA9">
            <w:pPr>
              <w:spacing w:after="120" w:line="276" w:lineRule="auto"/>
              <w:rPr>
                <w:rFonts w:ascii="Arial" w:eastAsia="Calibri" w:hAnsi="Arial" w:cs="Arial"/>
                <w:bCs/>
                <w:sz w:val="24"/>
              </w:rPr>
            </w:pPr>
            <w:r>
              <w:rPr>
                <w:rFonts w:ascii="Arial" w:eastAsia="Calibri" w:hAnsi="Arial" w:cs="Arial"/>
                <w:bCs/>
                <w:sz w:val="24"/>
              </w:rPr>
              <w:t xml:space="preserve">Experience of working with individuals or organisations </w:t>
            </w:r>
            <w:r w:rsidR="009C2EF6">
              <w:rPr>
                <w:rFonts w:ascii="Arial" w:eastAsia="Calibri" w:hAnsi="Arial" w:cs="Arial"/>
                <w:bCs/>
                <w:sz w:val="24"/>
              </w:rPr>
              <w:t>in a supportive way, for example coaching, mentoring</w:t>
            </w:r>
            <w:r w:rsidR="004E4000">
              <w:rPr>
                <w:rFonts w:ascii="Arial" w:eastAsia="Calibri" w:hAnsi="Arial" w:cs="Arial"/>
                <w:bCs/>
                <w:sz w:val="24"/>
              </w:rPr>
              <w:t xml:space="preserve">, </w:t>
            </w:r>
            <w:r w:rsidR="00EA51E7">
              <w:rPr>
                <w:rFonts w:ascii="Arial" w:eastAsia="Calibri" w:hAnsi="Arial" w:cs="Arial"/>
                <w:bCs/>
                <w:sz w:val="24"/>
              </w:rPr>
              <w:t xml:space="preserve">or </w:t>
            </w:r>
            <w:r w:rsidR="004E4000">
              <w:rPr>
                <w:rFonts w:ascii="Arial" w:eastAsia="Calibri" w:hAnsi="Arial" w:cs="Arial"/>
                <w:bCs/>
                <w:sz w:val="24"/>
              </w:rPr>
              <w:t>advice and guidance</w:t>
            </w:r>
          </w:p>
        </w:tc>
      </w:tr>
      <w:tr w:rsidR="00085A00" w:rsidRPr="00575391" w14:paraId="258B31E2" w14:textId="77777777" w:rsidTr="00CE0699">
        <w:tc>
          <w:tcPr>
            <w:tcW w:w="0" w:type="auto"/>
          </w:tcPr>
          <w:p w14:paraId="61200C78" w14:textId="2D5D928E" w:rsidR="00085A00" w:rsidRDefault="000D5640" w:rsidP="001F1CA9">
            <w:pPr>
              <w:spacing w:after="120" w:line="276" w:lineRule="auto"/>
              <w:rPr>
                <w:rFonts w:ascii="Arial" w:eastAsia="Calibri" w:hAnsi="Arial" w:cs="Arial"/>
                <w:bCs/>
                <w:sz w:val="24"/>
              </w:rPr>
            </w:pPr>
            <w:r>
              <w:rPr>
                <w:rFonts w:ascii="Arial" w:eastAsia="Calibri" w:hAnsi="Arial" w:cs="Arial"/>
                <w:bCs/>
                <w:sz w:val="24"/>
              </w:rPr>
              <w:t>The ability to process complex information and explain it in different ways to meet the needs of different audiences</w:t>
            </w:r>
          </w:p>
        </w:tc>
      </w:tr>
      <w:tr w:rsidR="00B34056" w:rsidRPr="00575391" w14:paraId="010B12D8" w14:textId="77777777" w:rsidTr="00CE0699">
        <w:tc>
          <w:tcPr>
            <w:tcW w:w="0" w:type="auto"/>
          </w:tcPr>
          <w:p w14:paraId="37B6F613" w14:textId="7D070958" w:rsidR="00B34056" w:rsidRDefault="00B34056" w:rsidP="001F1CA9">
            <w:pPr>
              <w:spacing w:after="120" w:line="276" w:lineRule="auto"/>
              <w:rPr>
                <w:rFonts w:ascii="Arial" w:eastAsia="Calibri" w:hAnsi="Arial" w:cs="Arial"/>
                <w:bCs/>
                <w:sz w:val="24"/>
              </w:rPr>
            </w:pPr>
            <w:r>
              <w:rPr>
                <w:rFonts w:ascii="Arial" w:eastAsia="Calibri" w:hAnsi="Arial" w:cs="Arial"/>
                <w:bCs/>
                <w:sz w:val="24"/>
              </w:rPr>
              <w:t>Excellent problem-solving skills and the ability to</w:t>
            </w:r>
            <w:r w:rsidR="005A73FF">
              <w:rPr>
                <w:rFonts w:ascii="Arial" w:eastAsia="Calibri" w:hAnsi="Arial" w:cs="Arial"/>
                <w:bCs/>
                <w:sz w:val="24"/>
              </w:rPr>
              <w:t xml:space="preserve"> find</w:t>
            </w:r>
            <w:r>
              <w:rPr>
                <w:rFonts w:ascii="Arial" w:eastAsia="Calibri" w:hAnsi="Arial" w:cs="Arial"/>
                <w:bCs/>
                <w:sz w:val="24"/>
              </w:rPr>
              <w:t xml:space="preserve"> solutions </w:t>
            </w:r>
            <w:r w:rsidR="005A73FF">
              <w:rPr>
                <w:rFonts w:ascii="Arial" w:eastAsia="Calibri" w:hAnsi="Arial" w:cs="Arial"/>
                <w:bCs/>
                <w:sz w:val="24"/>
              </w:rPr>
              <w:t>by approaching challenges in new and different ways</w:t>
            </w:r>
          </w:p>
        </w:tc>
      </w:tr>
      <w:tr w:rsidR="00EA1898" w:rsidRPr="00575391" w14:paraId="2BC4BF29" w14:textId="77777777" w:rsidTr="00CE0699">
        <w:tc>
          <w:tcPr>
            <w:tcW w:w="0" w:type="auto"/>
          </w:tcPr>
          <w:p w14:paraId="24D8C9DC" w14:textId="21EEEA97" w:rsidR="00EA1898" w:rsidRDefault="00775059" w:rsidP="001F1CA9">
            <w:pPr>
              <w:spacing w:after="120" w:line="276" w:lineRule="auto"/>
              <w:rPr>
                <w:rFonts w:ascii="Arial" w:eastAsia="Calibri" w:hAnsi="Arial" w:cs="Arial"/>
                <w:bCs/>
                <w:sz w:val="24"/>
              </w:rPr>
            </w:pPr>
            <w:r>
              <w:rPr>
                <w:rFonts w:ascii="Arial" w:eastAsia="Calibri" w:hAnsi="Arial" w:cs="Arial"/>
                <w:bCs/>
                <w:sz w:val="24"/>
              </w:rPr>
              <w:t>Fast learner with ability to research and find solutions on own initiative</w:t>
            </w:r>
          </w:p>
        </w:tc>
      </w:tr>
      <w:tr w:rsidR="00533431" w:rsidRPr="00575391" w14:paraId="042AA94E" w14:textId="77777777" w:rsidTr="00CE0699">
        <w:tc>
          <w:tcPr>
            <w:tcW w:w="0" w:type="auto"/>
          </w:tcPr>
          <w:p w14:paraId="5A5B85D9" w14:textId="192E1C1B" w:rsidR="00533431" w:rsidRDefault="00533431" w:rsidP="001F1CA9">
            <w:pPr>
              <w:spacing w:after="120" w:line="276" w:lineRule="auto"/>
              <w:rPr>
                <w:rFonts w:ascii="Arial" w:eastAsia="Calibri" w:hAnsi="Arial" w:cs="Arial"/>
                <w:bCs/>
                <w:sz w:val="24"/>
              </w:rPr>
            </w:pPr>
            <w:r>
              <w:rPr>
                <w:rFonts w:ascii="Arial" w:eastAsia="Calibri" w:hAnsi="Arial" w:cs="Arial"/>
                <w:bCs/>
                <w:sz w:val="24"/>
              </w:rPr>
              <w:t>Good general</w:t>
            </w:r>
            <w:r w:rsidR="00E805CF">
              <w:rPr>
                <w:rFonts w:ascii="Arial" w:eastAsia="Calibri" w:hAnsi="Arial" w:cs="Arial"/>
                <w:bCs/>
                <w:sz w:val="24"/>
              </w:rPr>
              <w:t xml:space="preserve"> </w:t>
            </w:r>
            <w:r w:rsidR="00202379">
              <w:rPr>
                <w:rFonts w:ascii="Arial" w:eastAsia="Calibri" w:hAnsi="Arial" w:cs="Arial"/>
                <w:bCs/>
                <w:sz w:val="24"/>
              </w:rPr>
              <w:t>financial</w:t>
            </w:r>
            <w:r>
              <w:rPr>
                <w:rFonts w:ascii="Arial" w:eastAsia="Calibri" w:hAnsi="Arial" w:cs="Arial"/>
                <w:bCs/>
                <w:sz w:val="24"/>
              </w:rPr>
              <w:t xml:space="preserve"> skills</w:t>
            </w:r>
            <w:r w:rsidR="00202379">
              <w:rPr>
                <w:rFonts w:ascii="Arial" w:eastAsia="Calibri" w:hAnsi="Arial" w:cs="Arial"/>
                <w:bCs/>
                <w:sz w:val="24"/>
              </w:rPr>
              <w:t>, in particular creating and managing budgets using spreadsheets</w:t>
            </w:r>
          </w:p>
        </w:tc>
      </w:tr>
      <w:tr w:rsidR="003907BE" w:rsidRPr="00575391" w14:paraId="77D2253E" w14:textId="77777777" w:rsidTr="00CE0699">
        <w:tc>
          <w:tcPr>
            <w:tcW w:w="0" w:type="auto"/>
          </w:tcPr>
          <w:p w14:paraId="4B0609ED" w14:textId="0D89A8B1" w:rsidR="003907BE" w:rsidRPr="00575391" w:rsidRDefault="003907BE" w:rsidP="001F1CA9">
            <w:pPr>
              <w:spacing w:after="120" w:line="276" w:lineRule="auto"/>
              <w:rPr>
                <w:rFonts w:ascii="Arial" w:eastAsia="Calibri" w:hAnsi="Arial" w:cs="Arial"/>
                <w:sz w:val="24"/>
                <w:szCs w:val="22"/>
              </w:rPr>
            </w:pPr>
            <w:r>
              <w:rPr>
                <w:rFonts w:ascii="Arial" w:eastAsia="Calibri" w:hAnsi="Arial" w:cs="Arial"/>
                <w:sz w:val="24"/>
                <w:szCs w:val="22"/>
              </w:rPr>
              <w:t>Excellent IT skills including use of M</w:t>
            </w:r>
            <w:r w:rsidRPr="00575391">
              <w:rPr>
                <w:rFonts w:ascii="Arial" w:eastAsia="Calibri" w:hAnsi="Arial" w:cs="Arial"/>
                <w:sz w:val="24"/>
                <w:szCs w:val="22"/>
              </w:rPr>
              <w:t>icrosoft Office Suite, emails and the Internet</w:t>
            </w:r>
          </w:p>
        </w:tc>
      </w:tr>
      <w:tr w:rsidR="003907BE" w:rsidRPr="00575391" w14:paraId="39F8908A" w14:textId="77777777" w:rsidTr="00CE0699">
        <w:tc>
          <w:tcPr>
            <w:tcW w:w="0" w:type="auto"/>
          </w:tcPr>
          <w:p w14:paraId="37E7238A" w14:textId="633868AC" w:rsidR="003907BE" w:rsidRPr="00575391" w:rsidRDefault="004D475B" w:rsidP="001F1CA9">
            <w:pPr>
              <w:spacing w:after="120" w:line="276" w:lineRule="auto"/>
              <w:rPr>
                <w:rFonts w:ascii="Arial" w:eastAsia="Calibri" w:hAnsi="Arial" w:cs="Arial"/>
                <w:sz w:val="24"/>
                <w:szCs w:val="22"/>
              </w:rPr>
            </w:pPr>
            <w:r>
              <w:rPr>
                <w:rFonts w:ascii="Arial" w:eastAsia="Calibri" w:hAnsi="Arial" w:cs="Arial"/>
                <w:sz w:val="24"/>
                <w:szCs w:val="22"/>
              </w:rPr>
              <w:t>Strong written and verbal communication skills</w:t>
            </w:r>
          </w:p>
        </w:tc>
      </w:tr>
      <w:tr w:rsidR="003907BE" w:rsidRPr="00575391" w14:paraId="252810F6" w14:textId="77777777" w:rsidTr="00CC650C">
        <w:tc>
          <w:tcPr>
            <w:tcW w:w="0" w:type="auto"/>
            <w:shd w:val="clear" w:color="auto" w:fill="D9E2F3" w:themeFill="accent1" w:themeFillTint="33"/>
          </w:tcPr>
          <w:p w14:paraId="4B426A5F" w14:textId="77777777" w:rsidR="003907BE" w:rsidRPr="00575391" w:rsidRDefault="003907BE" w:rsidP="00CC650C">
            <w:pPr>
              <w:spacing w:line="276" w:lineRule="auto"/>
              <w:rPr>
                <w:rFonts w:ascii="Arial" w:eastAsia="Calibri" w:hAnsi="Arial" w:cs="Arial"/>
                <w:b/>
                <w:sz w:val="24"/>
                <w:szCs w:val="22"/>
              </w:rPr>
            </w:pPr>
            <w:r w:rsidRPr="00575391">
              <w:rPr>
                <w:rFonts w:ascii="Arial" w:eastAsia="Calibri" w:hAnsi="Arial" w:cs="Arial"/>
                <w:b/>
                <w:sz w:val="24"/>
                <w:szCs w:val="22"/>
              </w:rPr>
              <w:t>Personal attributes</w:t>
            </w:r>
          </w:p>
        </w:tc>
      </w:tr>
      <w:tr w:rsidR="001252A0" w:rsidRPr="00575391" w14:paraId="32AC8767" w14:textId="77777777" w:rsidTr="00CE0699">
        <w:tc>
          <w:tcPr>
            <w:tcW w:w="0" w:type="auto"/>
          </w:tcPr>
          <w:p w14:paraId="5D0C0F1C" w14:textId="1E571C4E" w:rsidR="001252A0" w:rsidRPr="001252A0" w:rsidRDefault="00DA0813" w:rsidP="001F1CA9">
            <w:pPr>
              <w:spacing w:after="120" w:line="276" w:lineRule="auto"/>
              <w:rPr>
                <w:rFonts w:ascii="Arial" w:eastAsia="Calibri" w:hAnsi="Arial" w:cs="Arial"/>
                <w:bCs/>
                <w:sz w:val="24"/>
                <w:szCs w:val="22"/>
              </w:rPr>
            </w:pPr>
            <w:r>
              <w:rPr>
                <w:rFonts w:ascii="Arial" w:eastAsia="Calibri" w:hAnsi="Arial" w:cs="Arial"/>
                <w:bCs/>
                <w:sz w:val="24"/>
                <w:szCs w:val="22"/>
              </w:rPr>
              <w:t>Commit</w:t>
            </w:r>
            <w:r w:rsidR="00B03FC1">
              <w:rPr>
                <w:rFonts w:ascii="Arial" w:eastAsia="Calibri" w:hAnsi="Arial" w:cs="Arial"/>
                <w:bCs/>
                <w:sz w:val="24"/>
                <w:szCs w:val="22"/>
              </w:rPr>
              <w:t>ted</w:t>
            </w:r>
            <w:r>
              <w:rPr>
                <w:rFonts w:ascii="Arial" w:eastAsia="Calibri" w:hAnsi="Arial" w:cs="Arial"/>
                <w:bCs/>
                <w:sz w:val="24"/>
                <w:szCs w:val="22"/>
              </w:rPr>
              <w:t xml:space="preserve"> to continuous learning</w:t>
            </w:r>
            <w:r w:rsidR="00B03FC1">
              <w:rPr>
                <w:rFonts w:ascii="Arial" w:eastAsia="Calibri" w:hAnsi="Arial" w:cs="Arial"/>
                <w:bCs/>
                <w:sz w:val="24"/>
                <w:szCs w:val="22"/>
              </w:rPr>
              <w:t xml:space="preserve"> and development</w:t>
            </w:r>
          </w:p>
        </w:tc>
      </w:tr>
      <w:tr w:rsidR="005C2E3F" w:rsidRPr="00575391" w14:paraId="5E6C4D4F" w14:textId="77777777" w:rsidTr="00CE0699">
        <w:tc>
          <w:tcPr>
            <w:tcW w:w="0" w:type="auto"/>
          </w:tcPr>
          <w:p w14:paraId="1990ADE8" w14:textId="10F564F3" w:rsidR="005C2E3F" w:rsidRPr="001252A0" w:rsidRDefault="005C2E3F" w:rsidP="001F1CA9">
            <w:pPr>
              <w:spacing w:after="120" w:line="276" w:lineRule="auto"/>
              <w:rPr>
                <w:rFonts w:ascii="Arial" w:eastAsia="Calibri" w:hAnsi="Arial" w:cs="Arial"/>
                <w:bCs/>
                <w:sz w:val="24"/>
                <w:szCs w:val="22"/>
              </w:rPr>
            </w:pPr>
            <w:r>
              <w:rPr>
                <w:rFonts w:ascii="Arial" w:eastAsia="Calibri" w:hAnsi="Arial" w:cs="Arial"/>
                <w:sz w:val="24"/>
                <w:szCs w:val="22"/>
              </w:rPr>
              <w:t>Approachable with s</w:t>
            </w:r>
            <w:r w:rsidRPr="00B5524D">
              <w:rPr>
                <w:rFonts w:ascii="Arial" w:eastAsia="Calibri" w:hAnsi="Arial" w:cs="Arial"/>
                <w:sz w:val="24"/>
                <w:szCs w:val="22"/>
              </w:rPr>
              <w:t>trong listening skills and the ability to motivate and support others</w:t>
            </w:r>
          </w:p>
        </w:tc>
      </w:tr>
      <w:tr w:rsidR="005C2E3F" w:rsidRPr="00575391" w14:paraId="3B9C4B59" w14:textId="77777777" w:rsidTr="00CE0699">
        <w:tc>
          <w:tcPr>
            <w:tcW w:w="0" w:type="auto"/>
          </w:tcPr>
          <w:p w14:paraId="44E1BAFC" w14:textId="6D3FE834" w:rsidR="005C2E3F" w:rsidRPr="00575391" w:rsidRDefault="005C2E3F" w:rsidP="001F1CA9">
            <w:pPr>
              <w:spacing w:after="120" w:line="276" w:lineRule="auto"/>
              <w:rPr>
                <w:rFonts w:ascii="Arial" w:eastAsia="Calibri" w:hAnsi="Arial" w:cs="Arial"/>
                <w:sz w:val="24"/>
                <w:szCs w:val="22"/>
              </w:rPr>
            </w:pPr>
            <w:r w:rsidRPr="00575391">
              <w:rPr>
                <w:rFonts w:ascii="Arial" w:eastAsia="Calibri" w:hAnsi="Arial" w:cs="Arial"/>
                <w:sz w:val="24"/>
                <w:szCs w:val="22"/>
              </w:rPr>
              <w:t>A commitment to equality and diversity and promoting inclusion</w:t>
            </w:r>
          </w:p>
        </w:tc>
      </w:tr>
      <w:tr w:rsidR="005C2E3F" w:rsidRPr="00575391" w14:paraId="06C03B11" w14:textId="77777777" w:rsidTr="00CE0699">
        <w:tc>
          <w:tcPr>
            <w:tcW w:w="0" w:type="auto"/>
          </w:tcPr>
          <w:p w14:paraId="5225E572" w14:textId="48D60581" w:rsidR="005C2E3F" w:rsidRPr="00575391" w:rsidRDefault="00814DB7" w:rsidP="001F1CA9">
            <w:pPr>
              <w:spacing w:after="120" w:line="276" w:lineRule="auto"/>
              <w:rPr>
                <w:rFonts w:ascii="Arial" w:eastAsia="Calibri" w:hAnsi="Arial" w:cs="Arial"/>
                <w:sz w:val="24"/>
                <w:szCs w:val="22"/>
              </w:rPr>
            </w:pPr>
            <w:r w:rsidRPr="00575391">
              <w:rPr>
                <w:rFonts w:ascii="Arial" w:eastAsia="Calibri" w:hAnsi="Arial" w:cs="Arial"/>
                <w:sz w:val="24"/>
                <w:szCs w:val="22"/>
              </w:rPr>
              <w:t>Self-starter, able to work both independently and as a team player</w:t>
            </w:r>
          </w:p>
        </w:tc>
      </w:tr>
      <w:tr w:rsidR="005C2E3F" w:rsidRPr="00575391" w14:paraId="5EE4AD6C" w14:textId="77777777" w:rsidTr="00CE0699">
        <w:tc>
          <w:tcPr>
            <w:tcW w:w="0" w:type="auto"/>
          </w:tcPr>
          <w:p w14:paraId="2E4FAA67" w14:textId="00DAB48B" w:rsidR="005C2E3F" w:rsidRPr="00575391" w:rsidRDefault="00D80ABF" w:rsidP="001F1CA9">
            <w:pPr>
              <w:spacing w:after="120" w:line="276" w:lineRule="auto"/>
              <w:rPr>
                <w:rFonts w:ascii="Arial" w:eastAsia="Calibri" w:hAnsi="Arial" w:cs="Arial"/>
                <w:sz w:val="24"/>
                <w:szCs w:val="22"/>
              </w:rPr>
            </w:pPr>
            <w:r>
              <w:rPr>
                <w:rFonts w:ascii="Arial" w:eastAsia="Calibri" w:hAnsi="Arial" w:cs="Arial"/>
                <w:sz w:val="24"/>
                <w:szCs w:val="22"/>
              </w:rPr>
              <w:t xml:space="preserve">Able to recognise and </w:t>
            </w:r>
            <w:r w:rsidR="00CE5170">
              <w:rPr>
                <w:rFonts w:ascii="Arial" w:eastAsia="Calibri" w:hAnsi="Arial" w:cs="Arial"/>
                <w:sz w:val="24"/>
                <w:szCs w:val="22"/>
              </w:rPr>
              <w:t>work within</w:t>
            </w:r>
            <w:r w:rsidR="005C2E3F">
              <w:rPr>
                <w:rFonts w:ascii="Arial" w:eastAsia="Calibri" w:hAnsi="Arial" w:cs="Arial"/>
                <w:sz w:val="24"/>
                <w:szCs w:val="22"/>
              </w:rPr>
              <w:t xml:space="preserve"> confidentiality</w:t>
            </w:r>
            <w:r w:rsidR="00CE5170">
              <w:rPr>
                <w:rFonts w:ascii="Arial" w:eastAsia="Calibri" w:hAnsi="Arial" w:cs="Arial"/>
                <w:sz w:val="24"/>
                <w:szCs w:val="22"/>
              </w:rPr>
              <w:t xml:space="preserve"> boundaries</w:t>
            </w:r>
          </w:p>
        </w:tc>
      </w:tr>
      <w:tr w:rsidR="005C2E3F" w:rsidRPr="00575391" w14:paraId="4BF647FC" w14:textId="77777777" w:rsidTr="00CE0699">
        <w:tc>
          <w:tcPr>
            <w:tcW w:w="0" w:type="auto"/>
          </w:tcPr>
          <w:p w14:paraId="1BE81267" w14:textId="77777777" w:rsidR="005C2E3F" w:rsidRPr="00575391" w:rsidRDefault="005C2E3F" w:rsidP="001F1CA9">
            <w:pPr>
              <w:spacing w:after="120" w:line="276" w:lineRule="auto"/>
              <w:rPr>
                <w:rFonts w:ascii="Arial" w:eastAsia="Calibri" w:hAnsi="Arial" w:cs="Arial"/>
                <w:sz w:val="24"/>
                <w:szCs w:val="22"/>
              </w:rPr>
            </w:pPr>
            <w:r w:rsidRPr="00575391">
              <w:rPr>
                <w:rFonts w:ascii="Arial" w:eastAsia="Calibri" w:hAnsi="Arial" w:cs="Arial"/>
                <w:sz w:val="24"/>
                <w:szCs w:val="22"/>
              </w:rPr>
              <w:t>The ability to manage own workload effectively and to deliver outcomes within set timescales through excellent time management skills</w:t>
            </w:r>
          </w:p>
        </w:tc>
      </w:tr>
    </w:tbl>
    <w:p w14:paraId="110FFD37" w14:textId="77777777" w:rsidR="00F53A69" w:rsidRDefault="00F53A69" w:rsidP="004F00A6">
      <w:pPr>
        <w:spacing w:after="200" w:line="276" w:lineRule="auto"/>
      </w:pPr>
    </w:p>
    <w:sectPr w:rsidR="00F53A69" w:rsidSect="00F47AB5">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3A03" w14:textId="77777777" w:rsidR="001A79F4" w:rsidRDefault="001A79F4" w:rsidP="001A79F4">
      <w:r>
        <w:separator/>
      </w:r>
    </w:p>
  </w:endnote>
  <w:endnote w:type="continuationSeparator" w:id="0">
    <w:p w14:paraId="3A8D6603" w14:textId="77777777" w:rsidR="001A79F4" w:rsidRDefault="001A79F4" w:rsidP="001A79F4">
      <w:r>
        <w:continuationSeparator/>
      </w:r>
    </w:p>
  </w:endnote>
  <w:endnote w:type="continuationNotice" w:id="1">
    <w:p w14:paraId="60D6A02A" w14:textId="77777777" w:rsidR="000D7C4D" w:rsidRDefault="000D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423795"/>
      <w:docPartObj>
        <w:docPartGallery w:val="Page Numbers (Bottom of Page)"/>
        <w:docPartUnique/>
      </w:docPartObj>
    </w:sdtPr>
    <w:sdtEndPr/>
    <w:sdtContent>
      <w:sdt>
        <w:sdtPr>
          <w:id w:val="-1769616900"/>
          <w:docPartObj>
            <w:docPartGallery w:val="Page Numbers (Top of Page)"/>
            <w:docPartUnique/>
          </w:docPartObj>
        </w:sdtPr>
        <w:sdtEndPr/>
        <w:sdtContent>
          <w:p w14:paraId="21E40B21" w14:textId="3CC9940C" w:rsidR="001A79F4" w:rsidRDefault="001A79F4">
            <w:pPr>
              <w:pStyle w:val="Footer"/>
              <w:jc w:val="right"/>
            </w:pPr>
            <w:r w:rsidRPr="001A79F4">
              <w:rPr>
                <w:rFonts w:ascii="Arial" w:hAnsi="Arial" w:cs="Arial"/>
              </w:rPr>
              <w:t xml:space="preserve">Page </w:t>
            </w:r>
            <w:r w:rsidRPr="001A79F4">
              <w:rPr>
                <w:rFonts w:ascii="Arial" w:hAnsi="Arial" w:cs="Arial"/>
                <w:b/>
                <w:bCs/>
                <w:sz w:val="24"/>
              </w:rPr>
              <w:fldChar w:fldCharType="begin"/>
            </w:r>
            <w:r w:rsidRPr="001A79F4">
              <w:rPr>
                <w:rFonts w:ascii="Arial" w:hAnsi="Arial" w:cs="Arial"/>
                <w:b/>
                <w:bCs/>
              </w:rPr>
              <w:instrText xml:space="preserve"> PAGE </w:instrText>
            </w:r>
            <w:r w:rsidRPr="001A79F4">
              <w:rPr>
                <w:rFonts w:ascii="Arial" w:hAnsi="Arial" w:cs="Arial"/>
                <w:b/>
                <w:bCs/>
                <w:sz w:val="24"/>
              </w:rPr>
              <w:fldChar w:fldCharType="separate"/>
            </w:r>
            <w:r w:rsidR="00360C6B">
              <w:rPr>
                <w:rFonts w:ascii="Arial" w:hAnsi="Arial" w:cs="Arial"/>
                <w:b/>
                <w:bCs/>
                <w:noProof/>
              </w:rPr>
              <w:t>1</w:t>
            </w:r>
            <w:r w:rsidRPr="001A79F4">
              <w:rPr>
                <w:rFonts w:ascii="Arial" w:hAnsi="Arial" w:cs="Arial"/>
                <w:b/>
                <w:bCs/>
                <w:sz w:val="24"/>
              </w:rPr>
              <w:fldChar w:fldCharType="end"/>
            </w:r>
            <w:r w:rsidRPr="001A79F4">
              <w:rPr>
                <w:rFonts w:ascii="Arial" w:hAnsi="Arial" w:cs="Arial"/>
              </w:rPr>
              <w:t xml:space="preserve"> of </w:t>
            </w:r>
            <w:r w:rsidRPr="001A79F4">
              <w:rPr>
                <w:rFonts w:ascii="Arial" w:hAnsi="Arial" w:cs="Arial"/>
                <w:b/>
                <w:bCs/>
                <w:sz w:val="24"/>
              </w:rPr>
              <w:fldChar w:fldCharType="begin"/>
            </w:r>
            <w:r w:rsidRPr="001A79F4">
              <w:rPr>
                <w:rFonts w:ascii="Arial" w:hAnsi="Arial" w:cs="Arial"/>
                <w:b/>
                <w:bCs/>
              </w:rPr>
              <w:instrText xml:space="preserve"> NUMPAGES  </w:instrText>
            </w:r>
            <w:r w:rsidRPr="001A79F4">
              <w:rPr>
                <w:rFonts w:ascii="Arial" w:hAnsi="Arial" w:cs="Arial"/>
                <w:b/>
                <w:bCs/>
                <w:sz w:val="24"/>
              </w:rPr>
              <w:fldChar w:fldCharType="separate"/>
            </w:r>
            <w:r w:rsidR="00360C6B">
              <w:rPr>
                <w:rFonts w:ascii="Arial" w:hAnsi="Arial" w:cs="Arial"/>
                <w:b/>
                <w:bCs/>
                <w:noProof/>
              </w:rPr>
              <w:t>3</w:t>
            </w:r>
            <w:r w:rsidRPr="001A79F4">
              <w:rPr>
                <w:rFonts w:ascii="Arial" w:hAnsi="Arial" w:cs="Arial"/>
                <w:b/>
                <w:bCs/>
                <w:sz w:val="24"/>
              </w:rPr>
              <w:fldChar w:fldCharType="end"/>
            </w:r>
          </w:p>
        </w:sdtContent>
      </w:sdt>
    </w:sdtContent>
  </w:sdt>
  <w:p w14:paraId="711197A1" w14:textId="77777777" w:rsidR="001A79F4" w:rsidRDefault="001A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B59D" w14:textId="77777777" w:rsidR="001A79F4" w:rsidRDefault="001A79F4" w:rsidP="001A79F4">
      <w:r>
        <w:separator/>
      </w:r>
    </w:p>
  </w:footnote>
  <w:footnote w:type="continuationSeparator" w:id="0">
    <w:p w14:paraId="2E49DB64" w14:textId="77777777" w:rsidR="001A79F4" w:rsidRDefault="001A79F4" w:rsidP="001A79F4">
      <w:r>
        <w:continuationSeparator/>
      </w:r>
    </w:p>
  </w:footnote>
  <w:footnote w:type="continuationNotice" w:id="1">
    <w:p w14:paraId="5A522C46" w14:textId="77777777" w:rsidR="000D7C4D" w:rsidRDefault="000D7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9F4"/>
    <w:multiLevelType w:val="hybridMultilevel"/>
    <w:tmpl w:val="CFEE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259AC"/>
    <w:multiLevelType w:val="hybridMultilevel"/>
    <w:tmpl w:val="B82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D2E8E"/>
    <w:multiLevelType w:val="hybridMultilevel"/>
    <w:tmpl w:val="8EB8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076C1"/>
    <w:multiLevelType w:val="hybridMultilevel"/>
    <w:tmpl w:val="4306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9323D"/>
    <w:multiLevelType w:val="hybridMultilevel"/>
    <w:tmpl w:val="0F9A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14B79"/>
    <w:multiLevelType w:val="hybridMultilevel"/>
    <w:tmpl w:val="3C30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B62B6"/>
    <w:multiLevelType w:val="hybridMultilevel"/>
    <w:tmpl w:val="A1C4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74C31"/>
    <w:multiLevelType w:val="hybridMultilevel"/>
    <w:tmpl w:val="9648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1DD3"/>
    <w:multiLevelType w:val="hybridMultilevel"/>
    <w:tmpl w:val="C4CE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94149"/>
    <w:multiLevelType w:val="hybridMultilevel"/>
    <w:tmpl w:val="818E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899507">
    <w:abstractNumId w:val="4"/>
  </w:num>
  <w:num w:numId="2" w16cid:durableId="1623418261">
    <w:abstractNumId w:val="7"/>
  </w:num>
  <w:num w:numId="3" w16cid:durableId="2098823031">
    <w:abstractNumId w:val="9"/>
  </w:num>
  <w:num w:numId="4" w16cid:durableId="1844321249">
    <w:abstractNumId w:val="3"/>
  </w:num>
  <w:num w:numId="5" w16cid:durableId="653949048">
    <w:abstractNumId w:val="5"/>
  </w:num>
  <w:num w:numId="6" w16cid:durableId="1159810081">
    <w:abstractNumId w:val="1"/>
  </w:num>
  <w:num w:numId="7" w16cid:durableId="619994263">
    <w:abstractNumId w:val="8"/>
  </w:num>
  <w:num w:numId="8" w16cid:durableId="370689088">
    <w:abstractNumId w:val="0"/>
  </w:num>
  <w:num w:numId="9" w16cid:durableId="1649673292">
    <w:abstractNumId w:val="2"/>
  </w:num>
  <w:num w:numId="10" w16cid:durableId="794566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26"/>
    <w:rsid w:val="00003D38"/>
    <w:rsid w:val="00022AE0"/>
    <w:rsid w:val="00032EF0"/>
    <w:rsid w:val="00042050"/>
    <w:rsid w:val="00063EF6"/>
    <w:rsid w:val="0006526F"/>
    <w:rsid w:val="00085A00"/>
    <w:rsid w:val="00093990"/>
    <w:rsid w:val="00094E25"/>
    <w:rsid w:val="000A0763"/>
    <w:rsid w:val="000A7682"/>
    <w:rsid w:val="000B7881"/>
    <w:rsid w:val="000C1F9B"/>
    <w:rsid w:val="000D4F70"/>
    <w:rsid w:val="000D5640"/>
    <w:rsid w:val="000D66CC"/>
    <w:rsid w:val="000D7C4D"/>
    <w:rsid w:val="000F40FE"/>
    <w:rsid w:val="00100E41"/>
    <w:rsid w:val="00101AEA"/>
    <w:rsid w:val="00102DA5"/>
    <w:rsid w:val="00114616"/>
    <w:rsid w:val="00124451"/>
    <w:rsid w:val="001252A0"/>
    <w:rsid w:val="00126905"/>
    <w:rsid w:val="001439E3"/>
    <w:rsid w:val="0016353A"/>
    <w:rsid w:val="001647E5"/>
    <w:rsid w:val="001700C2"/>
    <w:rsid w:val="00191DBD"/>
    <w:rsid w:val="00193EFB"/>
    <w:rsid w:val="001961E5"/>
    <w:rsid w:val="001A123D"/>
    <w:rsid w:val="001A2028"/>
    <w:rsid w:val="001A79F4"/>
    <w:rsid w:val="001C28A5"/>
    <w:rsid w:val="001C4407"/>
    <w:rsid w:val="001E21C9"/>
    <w:rsid w:val="001E4339"/>
    <w:rsid w:val="001E51C8"/>
    <w:rsid w:val="001E6CE0"/>
    <w:rsid w:val="001F1C38"/>
    <w:rsid w:val="001F1CA9"/>
    <w:rsid w:val="001F4007"/>
    <w:rsid w:val="00202379"/>
    <w:rsid w:val="00206C97"/>
    <w:rsid w:val="00210852"/>
    <w:rsid w:val="00227FA6"/>
    <w:rsid w:val="00247818"/>
    <w:rsid w:val="00250747"/>
    <w:rsid w:val="00271782"/>
    <w:rsid w:val="00286754"/>
    <w:rsid w:val="00291BE0"/>
    <w:rsid w:val="0029389E"/>
    <w:rsid w:val="00296875"/>
    <w:rsid w:val="00296C0F"/>
    <w:rsid w:val="002A1621"/>
    <w:rsid w:val="002A3A59"/>
    <w:rsid w:val="002D29A0"/>
    <w:rsid w:val="002E325B"/>
    <w:rsid w:val="002F0046"/>
    <w:rsid w:val="00311D00"/>
    <w:rsid w:val="00315FD1"/>
    <w:rsid w:val="00355011"/>
    <w:rsid w:val="00360C6B"/>
    <w:rsid w:val="0037322B"/>
    <w:rsid w:val="0037341F"/>
    <w:rsid w:val="003907BE"/>
    <w:rsid w:val="003934FE"/>
    <w:rsid w:val="003A0B92"/>
    <w:rsid w:val="003A0EA3"/>
    <w:rsid w:val="003A3BB2"/>
    <w:rsid w:val="003B0195"/>
    <w:rsid w:val="003B7AF2"/>
    <w:rsid w:val="003D0B70"/>
    <w:rsid w:val="003D5E18"/>
    <w:rsid w:val="003F0DC9"/>
    <w:rsid w:val="003F1A59"/>
    <w:rsid w:val="003F4885"/>
    <w:rsid w:val="00405670"/>
    <w:rsid w:val="00412B6E"/>
    <w:rsid w:val="00421F8A"/>
    <w:rsid w:val="00423278"/>
    <w:rsid w:val="00427F1F"/>
    <w:rsid w:val="00446006"/>
    <w:rsid w:val="00465734"/>
    <w:rsid w:val="00476A43"/>
    <w:rsid w:val="004947CB"/>
    <w:rsid w:val="00496887"/>
    <w:rsid w:val="0049771F"/>
    <w:rsid w:val="004A2DAE"/>
    <w:rsid w:val="004B4B63"/>
    <w:rsid w:val="004C046C"/>
    <w:rsid w:val="004D31F0"/>
    <w:rsid w:val="004D475B"/>
    <w:rsid w:val="004E4000"/>
    <w:rsid w:val="004E6712"/>
    <w:rsid w:val="004F00A6"/>
    <w:rsid w:val="00504CCE"/>
    <w:rsid w:val="00505180"/>
    <w:rsid w:val="00511176"/>
    <w:rsid w:val="0053086D"/>
    <w:rsid w:val="00533431"/>
    <w:rsid w:val="005408DC"/>
    <w:rsid w:val="00543EBF"/>
    <w:rsid w:val="00571D94"/>
    <w:rsid w:val="0057216E"/>
    <w:rsid w:val="0057440B"/>
    <w:rsid w:val="00575391"/>
    <w:rsid w:val="0057710D"/>
    <w:rsid w:val="005806A4"/>
    <w:rsid w:val="00581B8D"/>
    <w:rsid w:val="005845E0"/>
    <w:rsid w:val="00597D4D"/>
    <w:rsid w:val="005A06F0"/>
    <w:rsid w:val="005A49DC"/>
    <w:rsid w:val="005A73FF"/>
    <w:rsid w:val="005B77D8"/>
    <w:rsid w:val="005C2E3F"/>
    <w:rsid w:val="005E37A4"/>
    <w:rsid w:val="005E726D"/>
    <w:rsid w:val="005F2DD5"/>
    <w:rsid w:val="005F3471"/>
    <w:rsid w:val="00612B88"/>
    <w:rsid w:val="00624582"/>
    <w:rsid w:val="00626E17"/>
    <w:rsid w:val="0063045F"/>
    <w:rsid w:val="00635658"/>
    <w:rsid w:val="006429B3"/>
    <w:rsid w:val="00653C69"/>
    <w:rsid w:val="00691CE7"/>
    <w:rsid w:val="006928CA"/>
    <w:rsid w:val="006A2629"/>
    <w:rsid w:val="006A6D19"/>
    <w:rsid w:val="006B7E05"/>
    <w:rsid w:val="006C20F5"/>
    <w:rsid w:val="006C7C07"/>
    <w:rsid w:val="006D1DED"/>
    <w:rsid w:val="006E6BEC"/>
    <w:rsid w:val="0070593F"/>
    <w:rsid w:val="007164F0"/>
    <w:rsid w:val="007172C6"/>
    <w:rsid w:val="007211EE"/>
    <w:rsid w:val="00734FC4"/>
    <w:rsid w:val="00760D15"/>
    <w:rsid w:val="00766151"/>
    <w:rsid w:val="00775059"/>
    <w:rsid w:val="00792060"/>
    <w:rsid w:val="007C0FCB"/>
    <w:rsid w:val="007C50CE"/>
    <w:rsid w:val="007E131C"/>
    <w:rsid w:val="007F03F2"/>
    <w:rsid w:val="007F53D2"/>
    <w:rsid w:val="007F5E86"/>
    <w:rsid w:val="008114F6"/>
    <w:rsid w:val="00814DB7"/>
    <w:rsid w:val="00817881"/>
    <w:rsid w:val="00831BD5"/>
    <w:rsid w:val="00856E12"/>
    <w:rsid w:val="008760F3"/>
    <w:rsid w:val="008928FC"/>
    <w:rsid w:val="008949A7"/>
    <w:rsid w:val="00897669"/>
    <w:rsid w:val="008B618D"/>
    <w:rsid w:val="008D1A0B"/>
    <w:rsid w:val="008D240B"/>
    <w:rsid w:val="008D6323"/>
    <w:rsid w:val="008F0D54"/>
    <w:rsid w:val="008F498F"/>
    <w:rsid w:val="0090747D"/>
    <w:rsid w:val="00924407"/>
    <w:rsid w:val="009263F1"/>
    <w:rsid w:val="00926C17"/>
    <w:rsid w:val="00931E18"/>
    <w:rsid w:val="009436F5"/>
    <w:rsid w:val="0095083D"/>
    <w:rsid w:val="00963FA9"/>
    <w:rsid w:val="009774C4"/>
    <w:rsid w:val="00992500"/>
    <w:rsid w:val="00992B00"/>
    <w:rsid w:val="00994A6A"/>
    <w:rsid w:val="009B23A7"/>
    <w:rsid w:val="009B2FB2"/>
    <w:rsid w:val="009B39BB"/>
    <w:rsid w:val="009B71FC"/>
    <w:rsid w:val="009C2EF6"/>
    <w:rsid w:val="009C35C5"/>
    <w:rsid w:val="009D30B9"/>
    <w:rsid w:val="009D6A9A"/>
    <w:rsid w:val="00A1767F"/>
    <w:rsid w:val="00A5712E"/>
    <w:rsid w:val="00A609DC"/>
    <w:rsid w:val="00A912BA"/>
    <w:rsid w:val="00AA1977"/>
    <w:rsid w:val="00AB71EB"/>
    <w:rsid w:val="00AC2926"/>
    <w:rsid w:val="00AD20B6"/>
    <w:rsid w:val="00AD4124"/>
    <w:rsid w:val="00AD5207"/>
    <w:rsid w:val="00AE2FA8"/>
    <w:rsid w:val="00AF3FDD"/>
    <w:rsid w:val="00AF4124"/>
    <w:rsid w:val="00AF640D"/>
    <w:rsid w:val="00AF7675"/>
    <w:rsid w:val="00B00092"/>
    <w:rsid w:val="00B03FC1"/>
    <w:rsid w:val="00B06E7D"/>
    <w:rsid w:val="00B27958"/>
    <w:rsid w:val="00B34056"/>
    <w:rsid w:val="00B461AE"/>
    <w:rsid w:val="00B52717"/>
    <w:rsid w:val="00B5524D"/>
    <w:rsid w:val="00B7378E"/>
    <w:rsid w:val="00BA5326"/>
    <w:rsid w:val="00BA799B"/>
    <w:rsid w:val="00BB26F3"/>
    <w:rsid w:val="00BB729C"/>
    <w:rsid w:val="00BE7776"/>
    <w:rsid w:val="00BF4065"/>
    <w:rsid w:val="00C065F0"/>
    <w:rsid w:val="00C13C4E"/>
    <w:rsid w:val="00C2359A"/>
    <w:rsid w:val="00C27289"/>
    <w:rsid w:val="00C33BF8"/>
    <w:rsid w:val="00C33F79"/>
    <w:rsid w:val="00C34800"/>
    <w:rsid w:val="00C37789"/>
    <w:rsid w:val="00C37C60"/>
    <w:rsid w:val="00C56C3E"/>
    <w:rsid w:val="00C71462"/>
    <w:rsid w:val="00C770D9"/>
    <w:rsid w:val="00C809E4"/>
    <w:rsid w:val="00C814D8"/>
    <w:rsid w:val="00C90F03"/>
    <w:rsid w:val="00C96A55"/>
    <w:rsid w:val="00C97ECF"/>
    <w:rsid w:val="00CA2585"/>
    <w:rsid w:val="00CA3CFF"/>
    <w:rsid w:val="00CA4321"/>
    <w:rsid w:val="00CB4189"/>
    <w:rsid w:val="00CC0621"/>
    <w:rsid w:val="00CC650C"/>
    <w:rsid w:val="00CD0E3C"/>
    <w:rsid w:val="00CD6788"/>
    <w:rsid w:val="00CE0699"/>
    <w:rsid w:val="00CE1800"/>
    <w:rsid w:val="00CE5170"/>
    <w:rsid w:val="00D0110A"/>
    <w:rsid w:val="00D03AFA"/>
    <w:rsid w:val="00D0542E"/>
    <w:rsid w:val="00D05DB5"/>
    <w:rsid w:val="00D06218"/>
    <w:rsid w:val="00D50B08"/>
    <w:rsid w:val="00D51FCC"/>
    <w:rsid w:val="00D5223D"/>
    <w:rsid w:val="00D568E7"/>
    <w:rsid w:val="00D64149"/>
    <w:rsid w:val="00D742ED"/>
    <w:rsid w:val="00D7664F"/>
    <w:rsid w:val="00D768A7"/>
    <w:rsid w:val="00D77E35"/>
    <w:rsid w:val="00D80ABF"/>
    <w:rsid w:val="00D836D6"/>
    <w:rsid w:val="00D83ECF"/>
    <w:rsid w:val="00D94FA3"/>
    <w:rsid w:val="00D97306"/>
    <w:rsid w:val="00D974B9"/>
    <w:rsid w:val="00DA0813"/>
    <w:rsid w:val="00DC30BF"/>
    <w:rsid w:val="00DC5674"/>
    <w:rsid w:val="00DD30F7"/>
    <w:rsid w:val="00DE72B2"/>
    <w:rsid w:val="00DE7CDA"/>
    <w:rsid w:val="00E1437E"/>
    <w:rsid w:val="00E16109"/>
    <w:rsid w:val="00E17ED3"/>
    <w:rsid w:val="00E27F7F"/>
    <w:rsid w:val="00E5321E"/>
    <w:rsid w:val="00E667C8"/>
    <w:rsid w:val="00E805CF"/>
    <w:rsid w:val="00EA1898"/>
    <w:rsid w:val="00EA51E7"/>
    <w:rsid w:val="00EB7111"/>
    <w:rsid w:val="00EC6C65"/>
    <w:rsid w:val="00ED0AA0"/>
    <w:rsid w:val="00ED5246"/>
    <w:rsid w:val="00EE6E8A"/>
    <w:rsid w:val="00F023A9"/>
    <w:rsid w:val="00F037A9"/>
    <w:rsid w:val="00F17622"/>
    <w:rsid w:val="00F27C01"/>
    <w:rsid w:val="00F43F28"/>
    <w:rsid w:val="00F45850"/>
    <w:rsid w:val="00F47AB5"/>
    <w:rsid w:val="00F53A69"/>
    <w:rsid w:val="00F64710"/>
    <w:rsid w:val="00F90084"/>
    <w:rsid w:val="00F94456"/>
    <w:rsid w:val="00F96AD9"/>
    <w:rsid w:val="00FC001C"/>
    <w:rsid w:val="00FD45BE"/>
    <w:rsid w:val="00FD5EBF"/>
    <w:rsid w:val="00FF54F8"/>
    <w:rsid w:val="03ABED2A"/>
    <w:rsid w:val="1B9DD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8C93"/>
  <w15:chartTrackingRefBased/>
  <w15:docId w15:val="{3C20350A-FA79-4C39-8564-6D23C30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26"/>
    <w:rPr>
      <w:rFonts w:ascii="Verdana" w:eastAsia="Times New Roman" w:hAnsi="Verdana"/>
      <w:sz w:val="22"/>
      <w:szCs w:val="24"/>
      <w:lang w:val="en-GB" w:eastAsia="en-US"/>
    </w:rPr>
  </w:style>
  <w:style w:type="paragraph" w:styleId="Heading1">
    <w:name w:val="heading 1"/>
    <w:basedOn w:val="Normal"/>
    <w:next w:val="Normal"/>
    <w:link w:val="Heading1Char"/>
    <w:qFormat/>
    <w:rsid w:val="00AC2926"/>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926"/>
    <w:rPr>
      <w:rFonts w:ascii="Arial" w:eastAsia="Times New Roman" w:hAnsi="Arial" w:cs="Arial"/>
      <w:b/>
      <w:bCs/>
      <w:kern w:val="32"/>
      <w:sz w:val="32"/>
      <w:szCs w:val="32"/>
      <w:lang w:val="en-US"/>
    </w:rPr>
  </w:style>
  <w:style w:type="paragraph" w:styleId="BalloonText">
    <w:name w:val="Balloon Text"/>
    <w:basedOn w:val="Normal"/>
    <w:link w:val="BalloonTextChar"/>
    <w:uiPriority w:val="99"/>
    <w:semiHidden/>
    <w:unhideWhenUsed/>
    <w:rsid w:val="008D240B"/>
    <w:rPr>
      <w:rFonts w:ascii="Tahoma" w:hAnsi="Tahoma" w:cs="Tahoma"/>
      <w:sz w:val="16"/>
      <w:szCs w:val="16"/>
    </w:rPr>
  </w:style>
  <w:style w:type="character" w:customStyle="1" w:styleId="BalloonTextChar">
    <w:name w:val="Balloon Text Char"/>
    <w:link w:val="BalloonText"/>
    <w:uiPriority w:val="99"/>
    <w:semiHidden/>
    <w:rsid w:val="008D240B"/>
    <w:rPr>
      <w:rFonts w:ascii="Tahoma" w:eastAsia="Times New Roman" w:hAnsi="Tahoma" w:cs="Tahoma"/>
      <w:sz w:val="16"/>
      <w:szCs w:val="16"/>
      <w:lang w:eastAsia="en-US"/>
    </w:rPr>
  </w:style>
  <w:style w:type="paragraph" w:customStyle="1" w:styleId="Default">
    <w:name w:val="Default"/>
    <w:rsid w:val="0095083D"/>
    <w:pPr>
      <w:autoSpaceDE w:val="0"/>
      <w:autoSpaceDN w:val="0"/>
      <w:adjustRightInd w:val="0"/>
    </w:pPr>
    <w:rPr>
      <w:rFonts w:ascii="Arial" w:hAnsi="Arial" w:cs="Arial"/>
      <w:color w:val="000000"/>
      <w:sz w:val="24"/>
      <w:szCs w:val="24"/>
      <w:lang w:val="en-GB" w:eastAsia="en-US"/>
    </w:rPr>
  </w:style>
  <w:style w:type="paragraph" w:styleId="ListParagraph">
    <w:name w:val="List Paragraph"/>
    <w:basedOn w:val="Normal"/>
    <w:uiPriority w:val="34"/>
    <w:qFormat/>
    <w:rsid w:val="00D5223D"/>
    <w:pPr>
      <w:ind w:left="720"/>
    </w:pPr>
  </w:style>
  <w:style w:type="paragraph" w:styleId="Header">
    <w:name w:val="header"/>
    <w:basedOn w:val="Normal"/>
    <w:link w:val="HeaderChar"/>
    <w:uiPriority w:val="99"/>
    <w:unhideWhenUsed/>
    <w:rsid w:val="001A79F4"/>
    <w:pPr>
      <w:tabs>
        <w:tab w:val="center" w:pos="4513"/>
        <w:tab w:val="right" w:pos="9026"/>
      </w:tabs>
    </w:pPr>
  </w:style>
  <w:style w:type="character" w:customStyle="1" w:styleId="HeaderChar">
    <w:name w:val="Header Char"/>
    <w:basedOn w:val="DefaultParagraphFont"/>
    <w:link w:val="Header"/>
    <w:uiPriority w:val="99"/>
    <w:rsid w:val="001A79F4"/>
    <w:rPr>
      <w:rFonts w:ascii="Verdana" w:eastAsia="Times New Roman" w:hAnsi="Verdana"/>
      <w:sz w:val="22"/>
      <w:szCs w:val="24"/>
      <w:lang w:val="en-GB" w:eastAsia="en-US"/>
    </w:rPr>
  </w:style>
  <w:style w:type="paragraph" w:styleId="Footer">
    <w:name w:val="footer"/>
    <w:basedOn w:val="Normal"/>
    <w:link w:val="FooterChar"/>
    <w:uiPriority w:val="99"/>
    <w:unhideWhenUsed/>
    <w:rsid w:val="001A79F4"/>
    <w:pPr>
      <w:tabs>
        <w:tab w:val="center" w:pos="4513"/>
        <w:tab w:val="right" w:pos="9026"/>
      </w:tabs>
    </w:pPr>
  </w:style>
  <w:style w:type="character" w:customStyle="1" w:styleId="FooterChar">
    <w:name w:val="Footer Char"/>
    <w:basedOn w:val="DefaultParagraphFont"/>
    <w:link w:val="Footer"/>
    <w:uiPriority w:val="99"/>
    <w:rsid w:val="001A79F4"/>
    <w:rPr>
      <w:rFonts w:ascii="Verdana" w:eastAsia="Times New Roman" w:hAnsi="Verdana"/>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856673">
      <w:bodyDiv w:val="1"/>
      <w:marLeft w:val="0"/>
      <w:marRight w:val="0"/>
      <w:marTop w:val="0"/>
      <w:marBottom w:val="0"/>
      <w:divBdr>
        <w:top w:val="none" w:sz="0" w:space="0" w:color="auto"/>
        <w:left w:val="none" w:sz="0" w:space="0" w:color="auto"/>
        <w:bottom w:val="none" w:sz="0" w:space="0" w:color="auto"/>
        <w:right w:val="none" w:sz="0" w:space="0" w:color="auto"/>
      </w:divBdr>
      <w:divsChild>
        <w:div w:id="536625087">
          <w:marLeft w:val="0"/>
          <w:marRight w:val="0"/>
          <w:marTop w:val="0"/>
          <w:marBottom w:val="0"/>
          <w:divBdr>
            <w:top w:val="none" w:sz="0" w:space="0" w:color="auto"/>
            <w:left w:val="none" w:sz="0" w:space="0" w:color="auto"/>
            <w:bottom w:val="none" w:sz="0" w:space="0" w:color="auto"/>
            <w:right w:val="none" w:sz="0" w:space="0" w:color="auto"/>
          </w:divBdr>
        </w:div>
        <w:div w:id="262955759">
          <w:marLeft w:val="0"/>
          <w:marRight w:val="0"/>
          <w:marTop w:val="0"/>
          <w:marBottom w:val="0"/>
          <w:divBdr>
            <w:top w:val="none" w:sz="0" w:space="0" w:color="auto"/>
            <w:left w:val="none" w:sz="0" w:space="0" w:color="auto"/>
            <w:bottom w:val="none" w:sz="0" w:space="0" w:color="auto"/>
            <w:right w:val="none" w:sz="0" w:space="0" w:color="auto"/>
          </w:divBdr>
        </w:div>
        <w:div w:id="16515744">
          <w:marLeft w:val="0"/>
          <w:marRight w:val="0"/>
          <w:marTop w:val="0"/>
          <w:marBottom w:val="0"/>
          <w:divBdr>
            <w:top w:val="none" w:sz="0" w:space="0" w:color="auto"/>
            <w:left w:val="none" w:sz="0" w:space="0" w:color="auto"/>
            <w:bottom w:val="none" w:sz="0" w:space="0" w:color="auto"/>
            <w:right w:val="none" w:sz="0" w:space="0" w:color="auto"/>
          </w:divBdr>
        </w:div>
      </w:divsChild>
    </w:div>
    <w:div w:id="1069964997">
      <w:bodyDiv w:val="1"/>
      <w:marLeft w:val="0"/>
      <w:marRight w:val="0"/>
      <w:marTop w:val="0"/>
      <w:marBottom w:val="0"/>
      <w:divBdr>
        <w:top w:val="none" w:sz="0" w:space="0" w:color="auto"/>
        <w:left w:val="none" w:sz="0" w:space="0" w:color="auto"/>
        <w:bottom w:val="none" w:sz="0" w:space="0" w:color="auto"/>
        <w:right w:val="none" w:sz="0" w:space="0" w:color="auto"/>
      </w:divBdr>
      <w:divsChild>
        <w:div w:id="432242636">
          <w:marLeft w:val="0"/>
          <w:marRight w:val="0"/>
          <w:marTop w:val="0"/>
          <w:marBottom w:val="0"/>
          <w:divBdr>
            <w:top w:val="none" w:sz="0" w:space="0" w:color="auto"/>
            <w:left w:val="none" w:sz="0" w:space="0" w:color="auto"/>
            <w:bottom w:val="none" w:sz="0" w:space="0" w:color="auto"/>
            <w:right w:val="none" w:sz="0" w:space="0" w:color="auto"/>
          </w:divBdr>
        </w:div>
        <w:div w:id="1648127694">
          <w:marLeft w:val="0"/>
          <w:marRight w:val="0"/>
          <w:marTop w:val="0"/>
          <w:marBottom w:val="0"/>
          <w:divBdr>
            <w:top w:val="none" w:sz="0" w:space="0" w:color="auto"/>
            <w:left w:val="none" w:sz="0" w:space="0" w:color="auto"/>
            <w:bottom w:val="none" w:sz="0" w:space="0" w:color="auto"/>
            <w:right w:val="none" w:sz="0" w:space="0" w:color="auto"/>
          </w:divBdr>
        </w:div>
        <w:div w:id="2109152800">
          <w:marLeft w:val="0"/>
          <w:marRight w:val="0"/>
          <w:marTop w:val="0"/>
          <w:marBottom w:val="0"/>
          <w:divBdr>
            <w:top w:val="none" w:sz="0" w:space="0" w:color="auto"/>
            <w:left w:val="none" w:sz="0" w:space="0" w:color="auto"/>
            <w:bottom w:val="none" w:sz="0" w:space="0" w:color="auto"/>
            <w:right w:val="none" w:sz="0" w:space="0" w:color="auto"/>
          </w:divBdr>
        </w:div>
      </w:divsChild>
    </w:div>
    <w:div w:id="20145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1" ma:contentTypeDescription="Create a new document." ma:contentTypeScope="" ma:versionID="dd86e9232480109433f997b481484d9e">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8bbf981201b7c4359c555b5ac0302302"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FD390-8667-4E6C-87F0-768B8A1A6A0B}">
  <ds:schemaRefs>
    <ds:schemaRef ds:uri="http://schemas.openxmlformats.org/officeDocument/2006/bibliography"/>
  </ds:schemaRefs>
</ds:datastoreItem>
</file>

<file path=customXml/itemProps2.xml><?xml version="1.0" encoding="utf-8"?>
<ds:datastoreItem xmlns:ds="http://schemas.openxmlformats.org/officeDocument/2006/customXml" ds:itemID="{95D625ED-73FC-4E24-806A-A5106AE76FA7}">
  <ds:schemaRefs>
    <ds:schemaRef ds:uri="http://schemas.microsoft.com/sharepoint/v3/contenttype/forms"/>
  </ds:schemaRefs>
</ds:datastoreItem>
</file>

<file path=customXml/itemProps3.xml><?xml version="1.0" encoding="utf-8"?>
<ds:datastoreItem xmlns:ds="http://schemas.openxmlformats.org/officeDocument/2006/customXml" ds:itemID="{D6EF34BF-7F01-4B18-9E10-B09895F37ACC}">
  <ds:schemaRefs>
    <ds:schemaRef ds:uri="60fd130e-5741-4761-9e73-df920bf8dfa6"/>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03c93acb-5f50-4b5f-a4ca-e491a401caf4"/>
    <ds:schemaRef ds:uri="http://schemas.microsoft.com/office/2006/metadata/properties"/>
  </ds:schemaRefs>
</ds:datastoreItem>
</file>

<file path=customXml/itemProps4.xml><?xml version="1.0" encoding="utf-8"?>
<ds:datastoreItem xmlns:ds="http://schemas.openxmlformats.org/officeDocument/2006/customXml" ds:itemID="{F43DD3B9-088F-4217-8674-23C58C2D2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Northbankforum</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core-kath</dc:creator>
  <cp:keywords/>
  <cp:lastModifiedBy>Pippa Robson</cp:lastModifiedBy>
  <cp:revision>13</cp:revision>
  <cp:lastPrinted>2017-04-10T17:00:00Z</cp:lastPrinted>
  <dcterms:created xsi:type="dcterms:W3CDTF">2025-06-26T20:17:00Z</dcterms:created>
  <dcterms:modified xsi:type="dcterms:W3CDTF">2025-06-26T20:46:00Z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