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90E9" w14:textId="77777777" w:rsidR="00844BB9" w:rsidRPr="00230089" w:rsidRDefault="00844BB9" w:rsidP="00844BB9">
      <w:pPr>
        <w:rPr>
          <w:b/>
          <w:bCs/>
        </w:rPr>
      </w:pPr>
      <w:r w:rsidRPr="00230089">
        <w:rPr>
          <w:b/>
          <w:bCs/>
        </w:rPr>
        <w:t xml:space="preserve">Job Description: </w:t>
      </w:r>
      <w:r>
        <w:rPr>
          <w:b/>
          <w:bCs/>
        </w:rPr>
        <w:t>Youth Centre Cook</w:t>
      </w:r>
      <w:r w:rsidRPr="00230089">
        <w:rPr>
          <w:b/>
          <w:bCs/>
        </w:rPr>
        <w:t xml:space="preserve"> </w:t>
      </w:r>
    </w:p>
    <w:p w14:paraId="20EAEBE0" w14:textId="77777777" w:rsidR="00844BB9" w:rsidRDefault="00844BB9" w:rsidP="00844BB9">
      <w:pPr>
        <w:rPr>
          <w:b/>
          <w:bCs/>
        </w:rPr>
      </w:pPr>
    </w:p>
    <w:p w14:paraId="6F67B0D0" w14:textId="77777777" w:rsidR="00844BB9" w:rsidRDefault="00844BB9" w:rsidP="00844BB9">
      <w:r w:rsidRPr="00230089">
        <w:rPr>
          <w:b/>
          <w:bCs/>
        </w:rPr>
        <w:t>Job Title:</w:t>
      </w:r>
      <w:r w:rsidRPr="00230089">
        <w:t xml:space="preserve"> </w:t>
      </w:r>
      <w:r>
        <w:t>Youth Centre Cook</w:t>
      </w:r>
    </w:p>
    <w:p w14:paraId="77F70BE0" w14:textId="77777777" w:rsidR="00844BB9" w:rsidRDefault="00844BB9" w:rsidP="00844BB9">
      <w:r w:rsidRPr="00230089">
        <w:rPr>
          <w:b/>
          <w:bCs/>
        </w:rPr>
        <w:t>Location:</w:t>
      </w:r>
      <w:r w:rsidRPr="00230089">
        <w:t xml:space="preserve"> </w:t>
      </w:r>
      <w:r>
        <w:t>The Warren, 47-49 Queens Dock Avenue, Hull</w:t>
      </w:r>
      <w:r w:rsidRPr="00230089">
        <w:br/>
      </w:r>
      <w:r w:rsidRPr="00230089">
        <w:rPr>
          <w:b/>
          <w:bCs/>
        </w:rPr>
        <w:t>Hours:</w:t>
      </w:r>
      <w:r w:rsidRPr="00230089">
        <w:t xml:space="preserve"> 2</w:t>
      </w:r>
      <w:r>
        <w:t>0</w:t>
      </w:r>
      <w:r w:rsidRPr="00230089">
        <w:t xml:space="preserve"> hours per week (typically 10am–2pm, Monday to </w:t>
      </w:r>
      <w:r>
        <w:t>Friday</w:t>
      </w:r>
      <w:r w:rsidRPr="00230089">
        <w:t>)</w:t>
      </w:r>
      <w:r w:rsidRPr="00230089">
        <w:br/>
      </w:r>
      <w:r w:rsidRPr="00230089">
        <w:rPr>
          <w:b/>
          <w:bCs/>
        </w:rPr>
        <w:t>Salary:</w:t>
      </w:r>
      <w:r w:rsidRPr="00230089">
        <w:t xml:space="preserve"> </w:t>
      </w:r>
      <w:r>
        <w:t>£31,702 (Pro-Rata) £18,115 (Actual)</w:t>
      </w:r>
      <w:r w:rsidRPr="00230089">
        <w:br/>
      </w:r>
      <w:r w:rsidRPr="00230089">
        <w:rPr>
          <w:b/>
          <w:bCs/>
        </w:rPr>
        <w:t>Contract</w:t>
      </w:r>
      <w:r>
        <w:rPr>
          <w:b/>
          <w:bCs/>
        </w:rPr>
        <w:t xml:space="preserve">: </w:t>
      </w:r>
      <w:r>
        <w:t xml:space="preserve">Initial 1 Year with a view to extend  </w:t>
      </w:r>
      <w:r w:rsidRPr="00230089">
        <w:br/>
      </w:r>
    </w:p>
    <w:p w14:paraId="5B8F9B5E" w14:textId="77777777" w:rsidR="00844BB9" w:rsidRPr="00230089" w:rsidRDefault="00844BB9" w:rsidP="00844BB9">
      <w:pPr>
        <w:rPr>
          <w:b/>
          <w:bCs/>
        </w:rPr>
      </w:pPr>
      <w:r w:rsidRPr="00230089">
        <w:rPr>
          <w:b/>
          <w:bCs/>
        </w:rPr>
        <w:t>Purpose of the Role:</w:t>
      </w:r>
    </w:p>
    <w:p w14:paraId="2F483CE4" w14:textId="77777777" w:rsidR="00844BB9" w:rsidRDefault="00844BB9" w:rsidP="00844BB9"/>
    <w:p w14:paraId="0154C535" w14:textId="77777777" w:rsidR="00844BB9" w:rsidRDefault="00844BB9" w:rsidP="00844BB9">
      <w:r w:rsidRPr="00230089">
        <w:t xml:space="preserve">We are looking for a skilled and passionate </w:t>
      </w:r>
      <w:r>
        <w:t xml:space="preserve">Youth Centre Cook </w:t>
      </w:r>
      <w:r w:rsidRPr="00230089">
        <w:t>to lead our café</w:t>
      </w:r>
      <w:r>
        <w:t xml:space="preserve"> at The Warren</w:t>
      </w:r>
      <w:r w:rsidRPr="00230089">
        <w:t>. You will be responsible for preparing daily hot meals for young people, managing all aspects of the kitchen,</w:t>
      </w:r>
      <w:r>
        <w:t xml:space="preserve"> and building positive relationships with young people.</w:t>
      </w:r>
    </w:p>
    <w:p w14:paraId="2C1E3595" w14:textId="77777777" w:rsidR="00844BB9" w:rsidRPr="00230089" w:rsidRDefault="00844BB9" w:rsidP="00844BB9"/>
    <w:p w14:paraId="1DFA58DE" w14:textId="77777777" w:rsidR="00844BB9" w:rsidRDefault="00844BB9" w:rsidP="00844BB9">
      <w:pPr>
        <w:rPr>
          <w:b/>
          <w:bCs/>
        </w:rPr>
      </w:pPr>
      <w:r w:rsidRPr="00230089">
        <w:rPr>
          <w:b/>
          <w:bCs/>
        </w:rPr>
        <w:t>Main Duties and Responsibilities:</w:t>
      </w:r>
    </w:p>
    <w:p w14:paraId="2830036C" w14:textId="77777777" w:rsidR="00844BB9" w:rsidRPr="00230089" w:rsidRDefault="00844BB9" w:rsidP="00844BB9">
      <w:pPr>
        <w:rPr>
          <w:b/>
          <w:bCs/>
        </w:rPr>
      </w:pPr>
    </w:p>
    <w:p w14:paraId="54FFFBFF" w14:textId="77777777" w:rsidR="00844BB9" w:rsidRPr="00230089" w:rsidRDefault="00844BB9" w:rsidP="00844BB9">
      <w:pPr>
        <w:numPr>
          <w:ilvl w:val="0"/>
          <w:numId w:val="1"/>
        </w:numPr>
      </w:pPr>
      <w:r w:rsidRPr="00230089">
        <w:t>Plan and cook a hot, nutritious meal each day for young people accessing the service</w:t>
      </w:r>
      <w:r>
        <w:t xml:space="preserve"> (Vegetarian and non-vegetarian)</w:t>
      </w:r>
    </w:p>
    <w:p w14:paraId="7B7338D7" w14:textId="77777777" w:rsidR="00844BB9" w:rsidRPr="00230089" w:rsidRDefault="00844BB9" w:rsidP="00844BB9">
      <w:pPr>
        <w:numPr>
          <w:ilvl w:val="0"/>
          <w:numId w:val="1"/>
        </w:numPr>
      </w:pPr>
      <w:r w:rsidRPr="00230089">
        <w:t>Take full responsibility for the kitchen, ensuring high standards of food hygiene, safety</w:t>
      </w:r>
      <w:r>
        <w:t xml:space="preserve">, and </w:t>
      </w:r>
      <w:r w:rsidRPr="00230089">
        <w:t xml:space="preserve">cleanliness </w:t>
      </w:r>
      <w:proofErr w:type="gramStart"/>
      <w:r w:rsidRPr="00230089">
        <w:t>at all times</w:t>
      </w:r>
      <w:proofErr w:type="gramEnd"/>
      <w:r w:rsidRPr="00230089">
        <w:t>.</w:t>
      </w:r>
    </w:p>
    <w:p w14:paraId="0E58987A" w14:textId="77777777" w:rsidR="00844BB9" w:rsidRPr="00230089" w:rsidRDefault="00844BB9" w:rsidP="00844BB9">
      <w:pPr>
        <w:numPr>
          <w:ilvl w:val="0"/>
          <w:numId w:val="1"/>
        </w:numPr>
      </w:pPr>
      <w:r w:rsidRPr="00230089">
        <w:t xml:space="preserve">Manage food stocks, place orders, and coordinate with local agencies (e.g., </w:t>
      </w:r>
      <w:r>
        <w:t>Fare Share</w:t>
      </w:r>
      <w:r w:rsidRPr="00230089">
        <w:t>) to source ingredients and reduce food waste.</w:t>
      </w:r>
    </w:p>
    <w:p w14:paraId="77DE4A45" w14:textId="77777777" w:rsidR="00844BB9" w:rsidRPr="00230089" w:rsidRDefault="00844BB9" w:rsidP="00844BB9">
      <w:pPr>
        <w:numPr>
          <w:ilvl w:val="0"/>
          <w:numId w:val="1"/>
        </w:numPr>
      </w:pPr>
      <w:r w:rsidRPr="00230089">
        <w:t>Build positive relationships with young people, encouraging engagement and participation.</w:t>
      </w:r>
    </w:p>
    <w:p w14:paraId="25D443FC" w14:textId="77777777" w:rsidR="00844BB9" w:rsidRPr="00230089" w:rsidRDefault="00844BB9" w:rsidP="00844BB9">
      <w:pPr>
        <w:numPr>
          <w:ilvl w:val="0"/>
          <w:numId w:val="1"/>
        </w:numPr>
      </w:pPr>
      <w:r w:rsidRPr="00230089">
        <w:t>Maintain accurate records of training, attendance, and food use.</w:t>
      </w:r>
    </w:p>
    <w:p w14:paraId="5B40EB65" w14:textId="77777777" w:rsidR="00844BB9" w:rsidRPr="00230089" w:rsidRDefault="00844BB9" w:rsidP="00844BB9">
      <w:pPr>
        <w:numPr>
          <w:ilvl w:val="0"/>
          <w:numId w:val="1"/>
        </w:numPr>
      </w:pPr>
      <w:r w:rsidRPr="00230089">
        <w:t>Ensure compliance with safeguarding, health and safety, and food safety regulations.</w:t>
      </w:r>
    </w:p>
    <w:p w14:paraId="64935B27" w14:textId="77777777" w:rsidR="00844BB9" w:rsidRDefault="00844BB9" w:rsidP="00844BB9">
      <w:pPr>
        <w:numPr>
          <w:ilvl w:val="0"/>
          <w:numId w:val="1"/>
        </w:numPr>
      </w:pPr>
      <w:r w:rsidRPr="00230089">
        <w:t xml:space="preserve">Work collaboratively with other team members to support the broader goals of </w:t>
      </w:r>
      <w:r>
        <w:t>The Warren</w:t>
      </w:r>
    </w:p>
    <w:p w14:paraId="041CE2BB" w14:textId="77777777" w:rsidR="00844BB9" w:rsidRPr="005A7397" w:rsidRDefault="00844BB9" w:rsidP="00844BB9">
      <w:pPr>
        <w:rPr>
          <w:u w:val="single"/>
        </w:rPr>
      </w:pPr>
    </w:p>
    <w:p w14:paraId="6332C133" w14:textId="77777777" w:rsidR="00844BB9" w:rsidRDefault="00844BB9" w:rsidP="00844BB9">
      <w:r w:rsidRPr="002C69B0">
        <w:t>In additional to the above role</w:t>
      </w:r>
      <w:r>
        <w:t xml:space="preserve"> and salary</w:t>
      </w:r>
      <w:r w:rsidRPr="002C69B0">
        <w:t>, we also have a training kitchen called ‘Scran’</w:t>
      </w:r>
      <w:r>
        <w:t xml:space="preserve"> there may be additional hours (if wanted) available in this facility to run session with young people. The main duties and responsibilities would be:</w:t>
      </w:r>
    </w:p>
    <w:p w14:paraId="2D2AB43E" w14:textId="77777777" w:rsidR="00844BB9" w:rsidRPr="00230089" w:rsidRDefault="00844BB9" w:rsidP="00844BB9">
      <w:pPr>
        <w:numPr>
          <w:ilvl w:val="0"/>
          <w:numId w:val="1"/>
        </w:numPr>
      </w:pPr>
      <w:r w:rsidRPr="00230089">
        <w:t>Deliver practical cooking sessions and structured learning to young people in our training kitchen.</w:t>
      </w:r>
    </w:p>
    <w:p w14:paraId="5A518BE2" w14:textId="77777777" w:rsidR="00844BB9" w:rsidRPr="00230089" w:rsidRDefault="00844BB9" w:rsidP="00844BB9">
      <w:pPr>
        <w:numPr>
          <w:ilvl w:val="0"/>
          <w:numId w:val="1"/>
        </w:numPr>
      </w:pPr>
      <w:r w:rsidRPr="00230089">
        <w:t>Deliver accredited Level 2 Food Hygiene training to young people, supporting them through the qualification.</w:t>
      </w:r>
    </w:p>
    <w:p w14:paraId="05704362" w14:textId="77777777" w:rsidR="00844BB9" w:rsidRDefault="00844BB9" w:rsidP="00844BB9">
      <w:pPr>
        <w:numPr>
          <w:ilvl w:val="0"/>
          <w:numId w:val="1"/>
        </w:numPr>
      </w:pPr>
      <w:r w:rsidRPr="00230089">
        <w:t>Develop and adapt resources and session plans to meet different learning needs and abilities.</w:t>
      </w:r>
    </w:p>
    <w:p w14:paraId="3ED5B7C1" w14:textId="77777777" w:rsidR="00844BB9" w:rsidRDefault="00844BB9" w:rsidP="00844BB9"/>
    <w:p w14:paraId="27F746F3" w14:textId="77777777" w:rsidR="00844BB9" w:rsidRDefault="00844BB9" w:rsidP="00844BB9">
      <w:r>
        <w:t xml:space="preserve">Scran Kitchen: </w:t>
      </w:r>
      <w:hyperlink r:id="rId5" w:history="1">
        <w:r w:rsidRPr="00DD736B">
          <w:rPr>
            <w:rStyle w:val="Hyperlink"/>
          </w:rPr>
          <w:t>https://www.youtube.com/watch?v=4Is4ieV1jqc</w:t>
        </w:r>
      </w:hyperlink>
      <w:r>
        <w:t xml:space="preserve"> </w:t>
      </w:r>
    </w:p>
    <w:p w14:paraId="546997F7" w14:textId="77777777" w:rsidR="00844BB9" w:rsidRPr="00230089" w:rsidRDefault="00844BB9" w:rsidP="00844BB9"/>
    <w:p w14:paraId="71F7C7B4" w14:textId="77777777" w:rsidR="00844BB9" w:rsidRPr="00983B38" w:rsidRDefault="00844BB9" w:rsidP="00844BB9">
      <w:pPr>
        <w:autoSpaceDE w:val="0"/>
        <w:autoSpaceDN w:val="0"/>
        <w:adjustRightInd w:val="0"/>
        <w:rPr>
          <w:rFonts w:ascii="Calibri" w:hAnsi="Calibri" w:cs="Calibri"/>
          <w:bCs/>
          <w:i/>
          <w:iCs/>
          <w:color w:val="000000" w:themeColor="text1"/>
        </w:rPr>
      </w:pPr>
      <w:r>
        <w:rPr>
          <w:b/>
          <w:bCs/>
        </w:rPr>
        <w:br/>
      </w:r>
      <w:r w:rsidRPr="00983B38">
        <w:rPr>
          <w:rFonts w:ascii="Calibri" w:hAnsi="Calibri" w:cs="Calibri"/>
          <w:bCs/>
          <w:i/>
          <w:iCs/>
          <w:color w:val="000000" w:themeColor="text1"/>
        </w:rPr>
        <w:t xml:space="preserve">The Warren of Hull Limited is committed to safeguarding and promoting the welfare of children and young people and expects all staff and employees to share this commitment. This role involves work with young people and is subject to Enhanced DBS checks. Clearance through the DBS system is required. As such this post is exempt from the Rehabilitation of </w:t>
      </w:r>
      <w:r w:rsidRPr="00983B38">
        <w:rPr>
          <w:rFonts w:ascii="Calibri" w:hAnsi="Calibri" w:cs="Calibri"/>
          <w:bCs/>
          <w:i/>
          <w:iCs/>
          <w:color w:val="000000" w:themeColor="text1"/>
        </w:rPr>
        <w:lastRenderedPageBreak/>
        <w:t>Offenders Act (1974) and the applicant must disclose all previous convictions including spent convictions.</w:t>
      </w:r>
    </w:p>
    <w:p w14:paraId="3444DF6C" w14:textId="54C82964" w:rsidR="00D353B4" w:rsidRDefault="00D353B4"/>
    <w:p w14:paraId="03C8D927" w14:textId="77777777" w:rsidR="00844BB9" w:rsidRPr="00230089" w:rsidRDefault="00844BB9" w:rsidP="00844BB9"/>
    <w:p w14:paraId="4B3F546E" w14:textId="77777777" w:rsidR="00844BB9" w:rsidRPr="00184018" w:rsidRDefault="00844BB9" w:rsidP="00844BB9">
      <w:pPr>
        <w:autoSpaceDE w:val="0"/>
        <w:autoSpaceDN w:val="0"/>
        <w:adjustRightInd w:val="0"/>
        <w:rPr>
          <w:rFonts w:ascii="Calibri" w:hAnsi="Calibri" w:cs="Calibri"/>
          <w:b/>
          <w:color w:val="000000" w:themeColor="text1"/>
          <w:u w:val="single"/>
        </w:rPr>
      </w:pPr>
      <w:r w:rsidRPr="00184018">
        <w:rPr>
          <w:rFonts w:ascii="Calibri" w:hAnsi="Calibri" w:cs="Calibri"/>
          <w:b/>
          <w:color w:val="000000" w:themeColor="text1"/>
          <w:u w:val="single"/>
        </w:rPr>
        <w:t>Additional information</w:t>
      </w:r>
    </w:p>
    <w:p w14:paraId="5796E0B1" w14:textId="77777777" w:rsidR="00844BB9" w:rsidRPr="00623D10" w:rsidRDefault="00844BB9" w:rsidP="00844BB9">
      <w:pPr>
        <w:autoSpaceDE w:val="0"/>
        <w:autoSpaceDN w:val="0"/>
        <w:adjustRightInd w:val="0"/>
        <w:rPr>
          <w:rFonts w:ascii="Calibri" w:hAnsi="Calibri" w:cs="Calibri"/>
          <w:bCs/>
          <w:iCs/>
          <w:color w:val="000000" w:themeColor="text1"/>
        </w:rPr>
      </w:pPr>
      <w:r w:rsidRPr="00623D10">
        <w:rPr>
          <w:rFonts w:ascii="Calibri" w:hAnsi="Calibri" w:cs="Calibri"/>
          <w:bCs/>
          <w:color w:val="000000" w:themeColor="text1"/>
        </w:rPr>
        <w:t xml:space="preserve">The above-mentioned duties and responsibilities should be regarded as neither exclusive nor exhaustive as the post holder may be required to undertake other reasonably determined duties and responsibilities, commensurate with the grading of the post, without changing the general character of the post. </w:t>
      </w:r>
      <w:r w:rsidRPr="00623D10">
        <w:rPr>
          <w:rFonts w:ascii="Calibri" w:hAnsi="Calibri" w:cs="Calibri"/>
          <w:bCs/>
          <w:iCs/>
          <w:color w:val="000000" w:themeColor="text1"/>
        </w:rPr>
        <w:t xml:space="preserve"> It is intended as an outline indication of the areas of activity and will be amended considering the changing needs of The Warren’s developing education and training programmes.</w:t>
      </w:r>
    </w:p>
    <w:p w14:paraId="5236D33F" w14:textId="77777777" w:rsidR="00844BB9" w:rsidRPr="00623D10" w:rsidRDefault="00844BB9" w:rsidP="00844BB9">
      <w:pPr>
        <w:autoSpaceDE w:val="0"/>
        <w:autoSpaceDN w:val="0"/>
        <w:adjustRightInd w:val="0"/>
        <w:rPr>
          <w:rFonts w:ascii="Calibri" w:hAnsi="Calibri" w:cs="Calibri"/>
          <w:bCs/>
          <w:color w:val="000000" w:themeColor="text1"/>
        </w:rPr>
      </w:pPr>
    </w:p>
    <w:p w14:paraId="1C52F5C6" w14:textId="77777777" w:rsidR="00844BB9" w:rsidRPr="00623D10" w:rsidRDefault="00844BB9" w:rsidP="00844BB9">
      <w:pPr>
        <w:autoSpaceDE w:val="0"/>
        <w:autoSpaceDN w:val="0"/>
        <w:adjustRightInd w:val="0"/>
        <w:rPr>
          <w:rFonts w:ascii="Calibri" w:hAnsi="Calibri" w:cs="Calibri"/>
          <w:bCs/>
          <w:color w:val="000000" w:themeColor="text1"/>
        </w:rPr>
      </w:pPr>
      <w:r w:rsidRPr="00623D10">
        <w:rPr>
          <w:rFonts w:ascii="Calibri" w:hAnsi="Calibri" w:cs="Calibri"/>
          <w:bCs/>
          <w:color w:val="000000" w:themeColor="text1"/>
        </w:rPr>
        <w:t>The Warren of Hull Limited is committed to safeguarding and promoting the welfare of children and young people and expects all staff and employees to share this commitment. This role involves work with young people and is subject to Enhanced DBS checks. Clearance through the DBS system is required. As such this post is exempt from the Rehabilitation of Offenders Act (1974) and the applicant must disclose all previous convictions including spent convictions.</w:t>
      </w:r>
    </w:p>
    <w:p w14:paraId="35AB7742" w14:textId="77777777" w:rsidR="00844BB9" w:rsidRPr="00623D10" w:rsidRDefault="00844BB9" w:rsidP="00844BB9">
      <w:pPr>
        <w:autoSpaceDE w:val="0"/>
        <w:autoSpaceDN w:val="0"/>
        <w:adjustRightInd w:val="0"/>
        <w:rPr>
          <w:rFonts w:ascii="Calibri" w:hAnsi="Calibri" w:cs="Calibri"/>
          <w:bCs/>
          <w:i/>
          <w:iCs/>
          <w:color w:val="000000" w:themeColor="text1"/>
        </w:rPr>
      </w:pPr>
    </w:p>
    <w:p w14:paraId="1DE8B733" w14:textId="0E0B0003" w:rsidR="00844BB9" w:rsidRDefault="00844BB9" w:rsidP="00844BB9">
      <w:r w:rsidRPr="00623D10">
        <w:rPr>
          <w:rFonts w:ascii="Calibri" w:hAnsi="Calibri" w:cs="Calibri"/>
          <w:bCs/>
          <w:iCs/>
          <w:color w:val="000000" w:themeColor="text1"/>
        </w:rPr>
        <w:t>The Warren works with a diverse range of young people and respects differences in race, disability, gender, sexuality, faith background or personal circumstances and we welcome all applications. We want everyone to feel valued and included in our community and to achieve their full potential. The Warren is opposed to any discrimination and commits itself</w:t>
      </w:r>
    </w:p>
    <w:sectPr w:rsidR="00844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615"/>
    <w:multiLevelType w:val="multilevel"/>
    <w:tmpl w:val="6248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55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B9"/>
    <w:rsid w:val="00844BB9"/>
    <w:rsid w:val="00AF57F8"/>
    <w:rsid w:val="00D353B4"/>
    <w:rsid w:val="00EB5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C85332"/>
  <w15:chartTrackingRefBased/>
  <w15:docId w15:val="{723727C4-B4DD-674D-AFC0-047CAFBD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4Is4ieV1jq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Winfield</dc:creator>
  <cp:keywords/>
  <dc:description/>
  <cp:lastModifiedBy>Rachel Winfield</cp:lastModifiedBy>
  <cp:revision>1</cp:revision>
  <dcterms:created xsi:type="dcterms:W3CDTF">2025-04-10T09:33:00Z</dcterms:created>
  <dcterms:modified xsi:type="dcterms:W3CDTF">2025-04-10T09:35:00Z</dcterms:modified>
</cp:coreProperties>
</file>