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F2EF9" w14:textId="20A08BF6" w:rsidR="00E63A13" w:rsidRPr="0034065B" w:rsidRDefault="00B20E5B" w:rsidP="00E63A13">
      <w:pPr>
        <w:rPr>
          <w:rFonts w:ascii="Bariol Regular" w:hAnsi="Bariol Regular"/>
        </w:rPr>
      </w:pPr>
      <w:r w:rsidRPr="0034065B">
        <w:rPr>
          <w:rFonts w:ascii="Bariol Regular" w:hAnsi="Bariol Regular"/>
          <w:b/>
          <w:sz w:val="28"/>
          <w:szCs w:val="28"/>
        </w:rPr>
        <w:t>The Role</w:t>
      </w:r>
    </w:p>
    <w:p w14:paraId="02AF2EFA" w14:textId="77777777" w:rsidR="00337310" w:rsidRPr="0034065B" w:rsidRDefault="00337310" w:rsidP="00E63A13">
      <w:pPr>
        <w:rPr>
          <w:rFonts w:ascii="Bariol Regular" w:hAnsi="Bariol Regular"/>
          <w:b/>
        </w:rPr>
      </w:pPr>
    </w:p>
    <w:p w14:paraId="6F6AE115" w14:textId="69C20DA0" w:rsidR="0030023E" w:rsidRDefault="00B20E5B" w:rsidP="00F33953">
      <w:pPr>
        <w:shd w:val="clear" w:color="auto" w:fill="FFFFFF"/>
        <w:spacing w:after="360"/>
        <w:jc w:val="both"/>
        <w:textAlignment w:val="baseline"/>
        <w:rPr>
          <w:rFonts w:ascii="Bariol Regular" w:eastAsia="Times New Roman" w:hAnsi="Bariol Regular" w:cs="Arial"/>
          <w:b/>
          <w:color w:val="000000"/>
          <w:lang w:val="en-GB" w:eastAsia="en-GB"/>
        </w:rPr>
      </w:pPr>
      <w:proofErr w:type="gramStart"/>
      <w:r w:rsidRPr="0034065B">
        <w:rPr>
          <w:rFonts w:ascii="Bariol Regular" w:eastAsia="Times New Roman" w:hAnsi="Bariol Regular" w:cs="Arial"/>
          <w:b/>
          <w:color w:val="000000"/>
          <w:lang w:val="en-GB" w:eastAsia="en-GB"/>
        </w:rPr>
        <w:t>HEY</w:t>
      </w:r>
      <w:proofErr w:type="gramEnd"/>
      <w:r w:rsidRPr="0034065B">
        <w:rPr>
          <w:rFonts w:ascii="Bariol Regular" w:eastAsia="Times New Roman" w:hAnsi="Bariol Regular" w:cs="Arial"/>
          <w:b/>
          <w:color w:val="000000"/>
          <w:lang w:val="en-GB" w:eastAsia="en-GB"/>
        </w:rPr>
        <w:t xml:space="preserve"> Smile Foundation works in partnership with a range of stakeholders to create </w:t>
      </w:r>
      <w:r w:rsidR="00FF749B" w:rsidRPr="0034065B">
        <w:rPr>
          <w:rFonts w:ascii="Bariol Regular" w:eastAsia="Times New Roman" w:hAnsi="Bariol Regular" w:cs="Arial"/>
          <w:b/>
          <w:color w:val="000000"/>
          <w:lang w:val="en-GB" w:eastAsia="en-GB"/>
        </w:rPr>
        <w:t xml:space="preserve">a </w:t>
      </w:r>
      <w:r w:rsidRPr="0034065B">
        <w:rPr>
          <w:rFonts w:ascii="Bariol Regular" w:eastAsia="Times New Roman" w:hAnsi="Bariol Regular" w:cs="Arial"/>
          <w:b/>
          <w:color w:val="000000"/>
          <w:lang w:val="en-GB" w:eastAsia="en-GB"/>
        </w:rPr>
        <w:t xml:space="preserve">positive </w:t>
      </w:r>
      <w:r w:rsidR="00FF749B" w:rsidRPr="0034065B">
        <w:rPr>
          <w:rFonts w:ascii="Bariol Regular" w:eastAsia="Times New Roman" w:hAnsi="Bariol Regular" w:cs="Arial"/>
          <w:b/>
          <w:color w:val="000000"/>
          <w:lang w:val="en-GB" w:eastAsia="en-GB"/>
        </w:rPr>
        <w:t xml:space="preserve">and sustainable </w:t>
      </w:r>
      <w:r w:rsidRPr="0034065B">
        <w:rPr>
          <w:rFonts w:ascii="Bariol Regular" w:eastAsia="Times New Roman" w:hAnsi="Bariol Regular" w:cs="Arial"/>
          <w:b/>
          <w:color w:val="000000"/>
          <w:lang w:val="en-GB" w:eastAsia="en-GB"/>
        </w:rPr>
        <w:t xml:space="preserve">change within communities. </w:t>
      </w:r>
      <w:r w:rsidR="00E66E50" w:rsidRPr="0034065B">
        <w:rPr>
          <w:rFonts w:ascii="Bariol Regular" w:eastAsia="Times New Roman" w:hAnsi="Bariol Regular" w:cs="Arial"/>
          <w:b/>
          <w:color w:val="000000"/>
          <w:lang w:val="en-GB" w:eastAsia="en-GB"/>
        </w:rPr>
        <w:t xml:space="preserve">This </w:t>
      </w:r>
      <w:r w:rsidR="004A20EC" w:rsidRPr="0034065B">
        <w:rPr>
          <w:rFonts w:ascii="Bariol Regular" w:eastAsia="Times New Roman" w:hAnsi="Bariol Regular" w:cs="Arial"/>
          <w:b/>
          <w:color w:val="000000"/>
          <w:lang w:val="en-GB" w:eastAsia="en-GB"/>
        </w:rPr>
        <w:t>role wi</w:t>
      </w:r>
      <w:r w:rsidR="00E66E50" w:rsidRPr="0034065B">
        <w:rPr>
          <w:rFonts w:ascii="Bariol Regular" w:eastAsia="Times New Roman" w:hAnsi="Bariol Regular" w:cs="Arial"/>
          <w:b/>
          <w:color w:val="000000"/>
          <w:lang w:val="en-GB" w:eastAsia="en-GB"/>
        </w:rPr>
        <w:t xml:space="preserve">ll </w:t>
      </w:r>
      <w:r w:rsidR="0030023E">
        <w:rPr>
          <w:rFonts w:ascii="Bariol Regular" w:eastAsia="Times New Roman" w:hAnsi="Bariol Regular" w:cs="Arial"/>
          <w:b/>
          <w:color w:val="000000"/>
          <w:lang w:val="en-GB" w:eastAsia="en-GB"/>
        </w:rPr>
        <w:t xml:space="preserve">work with and </w:t>
      </w:r>
      <w:r w:rsidR="00E66E50" w:rsidRPr="0034065B">
        <w:rPr>
          <w:rFonts w:ascii="Bariol Regular" w:eastAsia="Times New Roman" w:hAnsi="Bariol Regular" w:cs="Arial"/>
          <w:b/>
          <w:color w:val="000000"/>
          <w:lang w:val="en-GB" w:eastAsia="en-GB"/>
        </w:rPr>
        <w:t xml:space="preserve">enhance </w:t>
      </w:r>
      <w:r w:rsidR="00280DF0" w:rsidRPr="0034065B">
        <w:rPr>
          <w:rFonts w:ascii="Bariol Regular" w:eastAsia="Times New Roman" w:hAnsi="Bariol Regular" w:cs="Arial"/>
          <w:b/>
          <w:color w:val="000000"/>
          <w:lang w:val="en-GB" w:eastAsia="en-GB"/>
        </w:rPr>
        <w:t xml:space="preserve">the voice of </w:t>
      </w:r>
      <w:r w:rsidR="002D0FC1">
        <w:rPr>
          <w:rFonts w:ascii="Bariol Regular" w:eastAsia="Times New Roman" w:hAnsi="Bariol Regular" w:cs="Arial"/>
          <w:b/>
          <w:color w:val="000000"/>
          <w:lang w:val="en-GB" w:eastAsia="en-GB"/>
        </w:rPr>
        <w:t xml:space="preserve">the </w:t>
      </w:r>
      <w:r w:rsidR="00280DF0" w:rsidRPr="0034065B">
        <w:rPr>
          <w:rFonts w:ascii="Bariol Regular" w:eastAsia="Times New Roman" w:hAnsi="Bariol Regular" w:cs="Arial"/>
          <w:b/>
          <w:color w:val="000000"/>
          <w:lang w:val="en-GB" w:eastAsia="en-GB"/>
        </w:rPr>
        <w:t>voluntary sector by</w:t>
      </w:r>
      <w:r w:rsidR="00BB614F">
        <w:rPr>
          <w:rFonts w:ascii="Bariol Regular" w:eastAsia="Times New Roman" w:hAnsi="Bariol Regular" w:cs="Arial"/>
          <w:b/>
          <w:color w:val="000000"/>
          <w:lang w:val="en-GB" w:eastAsia="en-GB"/>
        </w:rPr>
        <w:t xml:space="preserve"> </w:t>
      </w:r>
      <w:r w:rsidR="0030023E">
        <w:rPr>
          <w:rFonts w:ascii="Bariol Regular" w:eastAsia="Times New Roman" w:hAnsi="Bariol Regular" w:cs="Arial"/>
          <w:b/>
          <w:color w:val="000000"/>
          <w:lang w:val="en-GB" w:eastAsia="en-GB"/>
        </w:rPr>
        <w:t>connecting relationships and supporting groups with their development needs. This could include (but not limited to</w:t>
      </w:r>
      <w:proofErr w:type="gramStart"/>
      <w:r w:rsidR="0030023E">
        <w:rPr>
          <w:rFonts w:ascii="Bariol Regular" w:eastAsia="Times New Roman" w:hAnsi="Bariol Regular" w:cs="Arial"/>
          <w:b/>
          <w:color w:val="000000"/>
          <w:lang w:val="en-GB" w:eastAsia="en-GB"/>
        </w:rPr>
        <w:t>);</w:t>
      </w:r>
      <w:proofErr w:type="gramEnd"/>
      <w:r w:rsidR="0030023E">
        <w:rPr>
          <w:rFonts w:ascii="Bariol Regular" w:eastAsia="Times New Roman" w:hAnsi="Bariol Regular" w:cs="Arial"/>
          <w:b/>
          <w:color w:val="000000"/>
          <w:lang w:val="en-GB" w:eastAsia="en-GB"/>
        </w:rPr>
        <w:t xml:space="preserve"> improving governance, enabling </w:t>
      </w:r>
      <w:r w:rsidR="00B66C76">
        <w:rPr>
          <w:rFonts w:ascii="Bariol Regular" w:eastAsia="Times New Roman" w:hAnsi="Bariol Regular" w:cs="Arial"/>
          <w:b/>
          <w:color w:val="000000"/>
          <w:lang w:val="en-GB" w:eastAsia="en-GB"/>
        </w:rPr>
        <w:t xml:space="preserve">fundraising </w:t>
      </w:r>
      <w:r w:rsidR="0030023E">
        <w:rPr>
          <w:rFonts w:ascii="Bariol Regular" w:eastAsia="Times New Roman" w:hAnsi="Bariol Regular" w:cs="Arial"/>
          <w:b/>
          <w:color w:val="000000"/>
          <w:lang w:val="en-GB" w:eastAsia="en-GB"/>
        </w:rPr>
        <w:t>best practice</w:t>
      </w:r>
      <w:r w:rsidR="00B66C76">
        <w:rPr>
          <w:rFonts w:ascii="Bariol Regular" w:eastAsia="Times New Roman" w:hAnsi="Bariol Regular" w:cs="Arial"/>
          <w:b/>
          <w:color w:val="000000"/>
          <w:lang w:val="en-GB" w:eastAsia="en-GB"/>
        </w:rPr>
        <w:t>s</w:t>
      </w:r>
      <w:r w:rsidR="0030023E">
        <w:rPr>
          <w:rFonts w:ascii="Bariol Regular" w:eastAsia="Times New Roman" w:hAnsi="Bariol Regular" w:cs="Arial"/>
          <w:b/>
          <w:color w:val="000000"/>
          <w:lang w:val="en-GB" w:eastAsia="en-GB"/>
        </w:rPr>
        <w:t xml:space="preserve">, inspiring and developing volunteer opportunities. </w:t>
      </w:r>
      <w:r w:rsidR="00B66C76">
        <w:rPr>
          <w:rFonts w:ascii="Bariol Regular" w:eastAsia="Times New Roman" w:hAnsi="Bariol Regular" w:cs="Arial"/>
          <w:b/>
          <w:color w:val="000000"/>
          <w:lang w:val="en-GB" w:eastAsia="en-GB"/>
        </w:rPr>
        <w:t>As part of the Community Development Team, you will be w</w:t>
      </w:r>
      <w:r w:rsidR="0030023E">
        <w:rPr>
          <w:rFonts w:ascii="Bariol Regular" w:eastAsia="Times New Roman" w:hAnsi="Bariol Regular" w:cs="Arial"/>
          <w:b/>
          <w:color w:val="000000"/>
          <w:lang w:val="en-GB" w:eastAsia="en-GB"/>
        </w:rPr>
        <w:t xml:space="preserve">orking with multiple voluntary groups and connecting solutions, while developing </w:t>
      </w:r>
      <w:r w:rsidR="00B66C76">
        <w:rPr>
          <w:rFonts w:ascii="Bariol Regular" w:eastAsia="Times New Roman" w:hAnsi="Bariol Regular" w:cs="Arial"/>
          <w:b/>
          <w:color w:val="000000"/>
          <w:lang w:val="en-GB" w:eastAsia="en-GB"/>
        </w:rPr>
        <w:t xml:space="preserve">wider </w:t>
      </w:r>
      <w:r w:rsidR="0030023E">
        <w:rPr>
          <w:rFonts w:ascii="Bariol Regular" w:eastAsia="Times New Roman" w:hAnsi="Bariol Regular" w:cs="Arial"/>
          <w:b/>
          <w:color w:val="000000"/>
          <w:lang w:val="en-GB" w:eastAsia="en-GB"/>
        </w:rPr>
        <w:t xml:space="preserve">understanding and learning that can be shared to create resilient voluntary sector. </w:t>
      </w:r>
    </w:p>
    <w:p w14:paraId="153C19DA" w14:textId="48274098" w:rsidR="00AB0C14" w:rsidRPr="008B3EA4" w:rsidRDefault="00005017" w:rsidP="00AB0C14">
      <w:pPr>
        <w:shd w:val="clear" w:color="auto" w:fill="FFFFFF" w:themeFill="background1"/>
        <w:jc w:val="both"/>
        <w:rPr>
          <w:rFonts w:asciiTheme="majorHAnsi" w:hAnsiTheme="majorHAnsi" w:cstheme="majorHAnsi"/>
        </w:rPr>
      </w:pPr>
      <w:r w:rsidRPr="008B3EA4">
        <w:rPr>
          <w:rFonts w:asciiTheme="majorHAnsi" w:hAnsiTheme="majorHAnsi" w:cstheme="majorHAnsi"/>
        </w:rPr>
        <w:t xml:space="preserve">As </w:t>
      </w:r>
      <w:r w:rsidR="00BF5D9E">
        <w:rPr>
          <w:rFonts w:asciiTheme="majorHAnsi" w:hAnsiTheme="majorHAnsi" w:cstheme="majorHAnsi"/>
        </w:rPr>
        <w:t>a member of the Community Development Team, you will share skills and experiences that can challenge and support change</w:t>
      </w:r>
      <w:r w:rsidR="00D7389F" w:rsidRPr="008B3EA4">
        <w:rPr>
          <w:rFonts w:asciiTheme="majorHAnsi" w:hAnsiTheme="majorHAnsi" w:cstheme="majorHAnsi"/>
          <w:color w:val="000000"/>
        </w:rPr>
        <w:t>.</w:t>
      </w:r>
      <w:r w:rsidR="00BF5D9E">
        <w:rPr>
          <w:rFonts w:asciiTheme="majorHAnsi" w:hAnsiTheme="majorHAnsi" w:cstheme="majorHAnsi"/>
          <w:color w:val="000000"/>
        </w:rPr>
        <w:t xml:space="preserve"> As </w:t>
      </w:r>
      <w:r w:rsidR="004A46AC">
        <w:rPr>
          <w:rFonts w:asciiTheme="majorHAnsi" w:hAnsiTheme="majorHAnsi" w:cstheme="majorHAnsi"/>
          <w:color w:val="000000"/>
        </w:rPr>
        <w:t xml:space="preserve">an </w:t>
      </w:r>
      <w:proofErr w:type="spellStart"/>
      <w:r w:rsidR="004A46AC">
        <w:rPr>
          <w:rFonts w:asciiTheme="majorHAnsi" w:hAnsiTheme="majorHAnsi" w:cstheme="majorHAnsi"/>
          <w:color w:val="000000"/>
        </w:rPr>
        <w:t>organi</w:t>
      </w:r>
      <w:r w:rsidR="00FF05AC">
        <w:rPr>
          <w:rFonts w:asciiTheme="majorHAnsi" w:hAnsiTheme="majorHAnsi" w:cstheme="majorHAnsi"/>
          <w:color w:val="000000"/>
        </w:rPr>
        <w:t>s</w:t>
      </w:r>
      <w:r w:rsidR="004A46AC">
        <w:rPr>
          <w:rFonts w:asciiTheme="majorHAnsi" w:hAnsiTheme="majorHAnsi" w:cstheme="majorHAnsi"/>
          <w:color w:val="000000"/>
        </w:rPr>
        <w:t>er</w:t>
      </w:r>
      <w:proofErr w:type="spellEnd"/>
      <w:r w:rsidR="004A46AC">
        <w:rPr>
          <w:rFonts w:asciiTheme="majorHAnsi" w:hAnsiTheme="majorHAnsi" w:cstheme="majorHAnsi"/>
          <w:color w:val="000000"/>
        </w:rPr>
        <w:t xml:space="preserve"> and enabler</w:t>
      </w:r>
      <w:r w:rsidR="00377DA7">
        <w:rPr>
          <w:rFonts w:asciiTheme="majorHAnsi" w:hAnsiTheme="majorHAnsi" w:cstheme="majorHAnsi"/>
          <w:color w:val="000000"/>
        </w:rPr>
        <w:t xml:space="preserve"> within communities</w:t>
      </w:r>
      <w:r w:rsidR="00BF5D9E">
        <w:rPr>
          <w:rFonts w:asciiTheme="majorHAnsi" w:hAnsiTheme="majorHAnsi" w:cstheme="majorHAnsi"/>
          <w:color w:val="000000"/>
        </w:rPr>
        <w:t xml:space="preserve">, </w:t>
      </w:r>
      <w:r w:rsidR="008A4EBD">
        <w:rPr>
          <w:rFonts w:asciiTheme="majorHAnsi" w:hAnsiTheme="majorHAnsi" w:cstheme="majorHAnsi"/>
          <w:color w:val="000000"/>
        </w:rPr>
        <w:t xml:space="preserve">you will </w:t>
      </w:r>
      <w:r w:rsidR="00BF5D9E">
        <w:rPr>
          <w:rFonts w:asciiTheme="majorHAnsi" w:hAnsiTheme="majorHAnsi" w:cstheme="majorHAnsi"/>
          <w:color w:val="000000"/>
        </w:rPr>
        <w:t xml:space="preserve">listen and empower others </w:t>
      </w:r>
      <w:r w:rsidR="008A4EBD">
        <w:rPr>
          <w:rFonts w:asciiTheme="majorHAnsi" w:hAnsiTheme="majorHAnsi" w:cstheme="majorHAnsi"/>
          <w:color w:val="000000"/>
        </w:rPr>
        <w:t xml:space="preserve">to be part of the change </w:t>
      </w:r>
      <w:r w:rsidR="004A46AC">
        <w:rPr>
          <w:rFonts w:asciiTheme="majorHAnsi" w:hAnsiTheme="majorHAnsi" w:cstheme="majorHAnsi"/>
          <w:color w:val="000000"/>
        </w:rPr>
        <w:t xml:space="preserve">through </w:t>
      </w:r>
      <w:r w:rsidR="00BF5D9E">
        <w:rPr>
          <w:rFonts w:asciiTheme="majorHAnsi" w:hAnsiTheme="majorHAnsi" w:cstheme="majorHAnsi"/>
          <w:color w:val="000000"/>
        </w:rPr>
        <w:t>generous leadership.</w:t>
      </w:r>
    </w:p>
    <w:p w14:paraId="67B3453C" w14:textId="77777777" w:rsidR="00AB0C14" w:rsidRDefault="00AB0C14" w:rsidP="00AB0C14">
      <w:pPr>
        <w:shd w:val="clear" w:color="auto" w:fill="FFFFFF" w:themeFill="background1"/>
        <w:jc w:val="both"/>
        <w:rPr>
          <w:rFonts w:ascii="Bariol Regular" w:hAnsi="Bariol Regular"/>
        </w:rPr>
      </w:pPr>
    </w:p>
    <w:p w14:paraId="5722FBD2" w14:textId="3F1314AA" w:rsidR="00466EAB" w:rsidRPr="00423994" w:rsidRDefault="004A46AC" w:rsidP="00AB0C14">
      <w:pPr>
        <w:shd w:val="clear" w:color="auto" w:fill="FFFFFF" w:themeFill="background1"/>
        <w:jc w:val="both"/>
        <w:rPr>
          <w:rFonts w:ascii="Bariol Regular" w:hAnsi="Bariol Regular"/>
        </w:rPr>
      </w:pPr>
      <w:r>
        <w:rPr>
          <w:rFonts w:ascii="Bariol Regular" w:eastAsia="Times New Roman" w:hAnsi="Bariol Regular" w:cs="Arial"/>
          <w:bCs/>
          <w:color w:val="000000"/>
          <w:lang w:val="en-GB" w:eastAsia="en-GB"/>
        </w:rPr>
        <w:t>Working across East Yorkshire your d</w:t>
      </w:r>
      <w:r w:rsidR="00466EAB" w:rsidRPr="00423994">
        <w:rPr>
          <w:rFonts w:ascii="Bariol Regular" w:eastAsia="Times New Roman" w:hAnsi="Bariol Regular" w:cs="Arial"/>
          <w:bCs/>
          <w:color w:val="000000"/>
          <w:lang w:val="en-GB" w:eastAsia="en-GB"/>
        </w:rPr>
        <w:t>uties will include:</w:t>
      </w:r>
    </w:p>
    <w:p w14:paraId="1A02F7E3" w14:textId="2BA39552" w:rsidR="00867C5E" w:rsidRPr="00423994" w:rsidRDefault="004A46AC" w:rsidP="00867C5E">
      <w:pPr>
        <w:pStyle w:val="ListParagraph"/>
        <w:numPr>
          <w:ilvl w:val="0"/>
          <w:numId w:val="39"/>
        </w:numPr>
        <w:shd w:val="clear" w:color="auto" w:fill="FFFFFF" w:themeFill="background1"/>
        <w:tabs>
          <w:tab w:val="left" w:pos="278"/>
        </w:tabs>
        <w:spacing w:line="259" w:lineRule="auto"/>
        <w:jc w:val="both"/>
        <w:rPr>
          <w:rFonts w:ascii="Bariol Regular" w:hAnsi="Bariol Regular"/>
          <w:sz w:val="24"/>
          <w:szCs w:val="24"/>
        </w:rPr>
      </w:pPr>
      <w:r>
        <w:rPr>
          <w:rFonts w:ascii="Bariol Regular" w:hAnsi="Bariol Regular"/>
          <w:sz w:val="24"/>
          <w:szCs w:val="24"/>
        </w:rPr>
        <w:t>Responding to voluntary sector development request</w:t>
      </w:r>
      <w:r w:rsidR="008A4EBD">
        <w:rPr>
          <w:rFonts w:ascii="Bariol Regular" w:hAnsi="Bariol Regular"/>
          <w:sz w:val="24"/>
          <w:szCs w:val="24"/>
        </w:rPr>
        <w:t xml:space="preserve">, </w:t>
      </w:r>
      <w:r>
        <w:rPr>
          <w:rFonts w:ascii="Bariol Regular" w:hAnsi="Bariol Regular"/>
          <w:sz w:val="24"/>
          <w:szCs w:val="24"/>
        </w:rPr>
        <w:t>connecting appropriate resources</w:t>
      </w:r>
      <w:r w:rsidR="008A4EBD">
        <w:rPr>
          <w:rFonts w:ascii="Bariol Regular" w:hAnsi="Bariol Regular"/>
          <w:sz w:val="24"/>
          <w:szCs w:val="24"/>
        </w:rPr>
        <w:t xml:space="preserve">, offering mentoring if </w:t>
      </w:r>
      <w:r>
        <w:rPr>
          <w:rFonts w:ascii="Bariol Regular" w:hAnsi="Bariol Regular"/>
          <w:sz w:val="24"/>
          <w:szCs w:val="24"/>
        </w:rPr>
        <w:t>required.</w:t>
      </w:r>
    </w:p>
    <w:p w14:paraId="6117792E" w14:textId="150B98B5" w:rsidR="004A46AC" w:rsidRDefault="004A46AC" w:rsidP="00867C5E">
      <w:pPr>
        <w:pStyle w:val="ListParagraph"/>
        <w:numPr>
          <w:ilvl w:val="0"/>
          <w:numId w:val="39"/>
        </w:numPr>
        <w:shd w:val="clear" w:color="auto" w:fill="FFFFFF" w:themeFill="background1"/>
        <w:tabs>
          <w:tab w:val="left" w:pos="278"/>
        </w:tabs>
        <w:spacing w:line="259" w:lineRule="auto"/>
        <w:jc w:val="both"/>
        <w:rPr>
          <w:rFonts w:ascii="Bariol Regular" w:hAnsi="Bariol Regular"/>
          <w:sz w:val="24"/>
          <w:szCs w:val="24"/>
        </w:rPr>
      </w:pPr>
      <w:r>
        <w:rPr>
          <w:rFonts w:ascii="Bariol Regular" w:hAnsi="Bariol Regular"/>
          <w:sz w:val="24"/>
          <w:szCs w:val="24"/>
        </w:rPr>
        <w:t>Supporting Charity Chats that help voluntary groups to reflect and understand potential challenges and solutions.</w:t>
      </w:r>
    </w:p>
    <w:p w14:paraId="78E71483" w14:textId="1DA94BCC" w:rsidR="008A4EBD" w:rsidRDefault="004A46AC" w:rsidP="00867C5E">
      <w:pPr>
        <w:pStyle w:val="ListParagraph"/>
        <w:numPr>
          <w:ilvl w:val="0"/>
          <w:numId w:val="39"/>
        </w:numPr>
        <w:shd w:val="clear" w:color="auto" w:fill="FFFFFF" w:themeFill="background1"/>
        <w:tabs>
          <w:tab w:val="left" w:pos="278"/>
        </w:tabs>
        <w:spacing w:line="259" w:lineRule="auto"/>
        <w:jc w:val="both"/>
        <w:rPr>
          <w:rFonts w:ascii="Bariol Regular" w:hAnsi="Bariol Regular"/>
          <w:sz w:val="24"/>
          <w:szCs w:val="24"/>
        </w:rPr>
      </w:pPr>
      <w:r>
        <w:rPr>
          <w:rFonts w:ascii="Bariol Regular" w:hAnsi="Bariol Regular"/>
          <w:sz w:val="24"/>
          <w:szCs w:val="24"/>
        </w:rPr>
        <w:t>Build sector resilience and enable a stronger voice that celebrates the strengths within communities</w:t>
      </w:r>
      <w:r w:rsidR="008A4EBD">
        <w:rPr>
          <w:rFonts w:ascii="Bariol Regular" w:hAnsi="Bariol Regular"/>
          <w:sz w:val="24"/>
          <w:szCs w:val="24"/>
        </w:rPr>
        <w:t xml:space="preserve">. Brokering cross-sector </w:t>
      </w:r>
      <w:r>
        <w:rPr>
          <w:rFonts w:ascii="Bariol Regular" w:hAnsi="Bariol Regular"/>
          <w:sz w:val="24"/>
          <w:szCs w:val="24"/>
        </w:rPr>
        <w:t>opportunities</w:t>
      </w:r>
      <w:r w:rsidR="008A4EBD">
        <w:rPr>
          <w:rFonts w:ascii="Bariol Regular" w:hAnsi="Bariol Regular"/>
          <w:sz w:val="24"/>
          <w:szCs w:val="24"/>
        </w:rPr>
        <w:t xml:space="preserve"> to create shared outcomes </w:t>
      </w:r>
      <w:r w:rsidR="00377DA7">
        <w:rPr>
          <w:rFonts w:ascii="Bariol Regular" w:hAnsi="Bariol Regular"/>
          <w:sz w:val="24"/>
          <w:szCs w:val="24"/>
        </w:rPr>
        <w:t xml:space="preserve">using </w:t>
      </w:r>
      <w:r w:rsidR="001D64A3">
        <w:rPr>
          <w:rFonts w:ascii="Bariol Regular" w:hAnsi="Bariol Regular"/>
          <w:sz w:val="24"/>
          <w:szCs w:val="24"/>
        </w:rPr>
        <w:t>asset-based</w:t>
      </w:r>
      <w:r w:rsidR="00377DA7">
        <w:rPr>
          <w:rFonts w:ascii="Bariol Regular" w:hAnsi="Bariol Regular"/>
          <w:sz w:val="24"/>
          <w:szCs w:val="24"/>
        </w:rPr>
        <w:t xml:space="preserve"> community development approach</w:t>
      </w:r>
      <w:r w:rsidR="008A4EBD">
        <w:rPr>
          <w:rFonts w:ascii="Bariol Regular" w:hAnsi="Bariol Regular"/>
          <w:sz w:val="24"/>
          <w:szCs w:val="24"/>
        </w:rPr>
        <w:t xml:space="preserve">. </w:t>
      </w:r>
      <w:r>
        <w:rPr>
          <w:rFonts w:ascii="Bariol Regular" w:hAnsi="Bariol Regular"/>
          <w:sz w:val="24"/>
          <w:szCs w:val="24"/>
        </w:rPr>
        <w:t xml:space="preserve"> </w:t>
      </w:r>
    </w:p>
    <w:p w14:paraId="7EEC848C" w14:textId="15D858F3" w:rsidR="00867C5E" w:rsidRPr="00423994" w:rsidRDefault="00377DA7" w:rsidP="00867C5E">
      <w:pPr>
        <w:pStyle w:val="ListParagraph"/>
        <w:numPr>
          <w:ilvl w:val="0"/>
          <w:numId w:val="39"/>
        </w:numPr>
        <w:shd w:val="clear" w:color="auto" w:fill="FFFFFF" w:themeFill="background1"/>
        <w:tabs>
          <w:tab w:val="left" w:pos="278"/>
        </w:tabs>
        <w:spacing w:line="259" w:lineRule="auto"/>
        <w:jc w:val="both"/>
        <w:rPr>
          <w:rFonts w:ascii="Bariol Regular" w:hAnsi="Bariol Regular"/>
          <w:sz w:val="24"/>
          <w:szCs w:val="24"/>
        </w:rPr>
      </w:pPr>
      <w:r>
        <w:rPr>
          <w:rFonts w:ascii="Bariol Regular" w:hAnsi="Bariol Regular"/>
          <w:sz w:val="24"/>
          <w:szCs w:val="24"/>
        </w:rPr>
        <w:t xml:space="preserve">Capture and record community development service impact, as well as community-led insight that can inform commissioners and change makers. </w:t>
      </w:r>
    </w:p>
    <w:p w14:paraId="52A5DAD5" w14:textId="23CE4E79" w:rsidR="00867C5E" w:rsidRPr="0033133D" w:rsidRDefault="00377DA7" w:rsidP="00867C5E">
      <w:pPr>
        <w:pStyle w:val="ListParagraph"/>
        <w:numPr>
          <w:ilvl w:val="0"/>
          <w:numId w:val="39"/>
        </w:numPr>
        <w:shd w:val="clear" w:color="auto" w:fill="FFFFFF" w:themeFill="background1"/>
        <w:tabs>
          <w:tab w:val="left" w:pos="278"/>
        </w:tabs>
        <w:spacing w:line="259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202A30"/>
          <w:sz w:val="24"/>
          <w:szCs w:val="24"/>
          <w:shd w:val="clear" w:color="auto" w:fill="FFFFFF"/>
        </w:rPr>
        <w:t>Connect the voluntary sector into local strategy and action that</w:t>
      </w:r>
      <w:r w:rsidR="008E5D4C">
        <w:rPr>
          <w:rFonts w:asciiTheme="majorHAnsi" w:hAnsiTheme="majorHAnsi" w:cstheme="majorHAnsi"/>
          <w:color w:val="202A30"/>
          <w:sz w:val="24"/>
          <w:szCs w:val="24"/>
          <w:shd w:val="clear" w:color="auto" w:fill="FFFFFF"/>
        </w:rPr>
        <w:t xml:space="preserve"> can</w:t>
      </w:r>
      <w:r>
        <w:rPr>
          <w:rFonts w:asciiTheme="majorHAnsi" w:hAnsiTheme="majorHAnsi" w:cstheme="majorHAnsi"/>
          <w:color w:val="202A30"/>
          <w:sz w:val="24"/>
          <w:szCs w:val="24"/>
          <w:shd w:val="clear" w:color="auto" w:fill="FFFFFF"/>
        </w:rPr>
        <w:t xml:space="preserve"> improve</w:t>
      </w:r>
      <w:r w:rsidR="008E5D4C">
        <w:rPr>
          <w:rFonts w:asciiTheme="majorHAnsi" w:hAnsiTheme="majorHAnsi" w:cstheme="majorHAnsi"/>
          <w:color w:val="202A30"/>
          <w:sz w:val="24"/>
          <w:szCs w:val="24"/>
          <w:shd w:val="clear" w:color="auto" w:fill="FFFFFF"/>
        </w:rPr>
        <w:t xml:space="preserve"> living</w:t>
      </w:r>
      <w:r>
        <w:rPr>
          <w:rFonts w:asciiTheme="majorHAnsi" w:hAnsiTheme="majorHAnsi" w:cstheme="majorHAnsi"/>
          <w:color w:val="202A30"/>
          <w:sz w:val="24"/>
          <w:szCs w:val="24"/>
          <w:shd w:val="clear" w:color="auto" w:fill="FFFFFF"/>
        </w:rPr>
        <w:t xml:space="preserve"> condition</w:t>
      </w:r>
      <w:r w:rsidR="008E5D4C">
        <w:rPr>
          <w:rFonts w:asciiTheme="majorHAnsi" w:hAnsiTheme="majorHAnsi" w:cstheme="majorHAnsi"/>
          <w:color w:val="202A30"/>
          <w:sz w:val="24"/>
          <w:szCs w:val="24"/>
          <w:shd w:val="clear" w:color="auto" w:fill="FFFFFF"/>
        </w:rPr>
        <w:t>s</w:t>
      </w:r>
      <w:r>
        <w:rPr>
          <w:rFonts w:asciiTheme="majorHAnsi" w:hAnsiTheme="majorHAnsi" w:cstheme="majorHAnsi"/>
          <w:color w:val="202A30"/>
          <w:sz w:val="24"/>
          <w:szCs w:val="24"/>
          <w:shd w:val="clear" w:color="auto" w:fill="FFFFFF"/>
        </w:rPr>
        <w:t xml:space="preserve"> </w:t>
      </w:r>
      <w:r w:rsidR="008E5D4C">
        <w:rPr>
          <w:rFonts w:asciiTheme="majorHAnsi" w:hAnsiTheme="majorHAnsi" w:cstheme="majorHAnsi"/>
          <w:color w:val="202A30"/>
          <w:sz w:val="24"/>
          <w:szCs w:val="24"/>
          <w:shd w:val="clear" w:color="auto" w:fill="FFFFFF"/>
        </w:rPr>
        <w:t>and tackle health inequalities</w:t>
      </w:r>
      <w:r w:rsidR="00867C5E" w:rsidRPr="0033133D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71C99F85" w14:textId="63E255AB" w:rsidR="0096318A" w:rsidRPr="0096318A" w:rsidRDefault="0096318A" w:rsidP="0096318A">
      <w:pPr>
        <w:shd w:val="clear" w:color="auto" w:fill="FFFFFF"/>
        <w:jc w:val="both"/>
        <w:textAlignment w:val="baseline"/>
        <w:rPr>
          <w:rFonts w:ascii="Bariol Regular" w:eastAsia="Times New Roman" w:hAnsi="Bariol Regular" w:cs="Arial"/>
          <w:b/>
          <w:bCs/>
          <w:color w:val="0000FF" w:themeColor="hyperlink"/>
          <w:u w:val="single"/>
          <w:bdr w:val="none" w:sz="0" w:space="0" w:color="auto" w:frame="1"/>
          <w:lang w:val="en-GB" w:eastAsia="en-GB"/>
        </w:rPr>
      </w:pPr>
      <w:r w:rsidRPr="0096318A">
        <w:rPr>
          <w:rFonts w:ascii="Bariol Regular" w:eastAsia="Times New Roman" w:hAnsi="Bariol Regular" w:cs="Arial"/>
          <w:b/>
          <w:bCs/>
          <w:color w:val="000000"/>
          <w:lang w:val="en-GB" w:eastAsia="en-GB"/>
        </w:rPr>
        <w:t>Our Values and Behaviours:</w:t>
      </w:r>
    </w:p>
    <w:p w14:paraId="5EF9A6F4" w14:textId="77777777" w:rsidR="0096318A" w:rsidRPr="0096318A" w:rsidRDefault="0096318A" w:rsidP="0096318A">
      <w:pPr>
        <w:shd w:val="clear" w:color="auto" w:fill="FFFFFF"/>
        <w:jc w:val="both"/>
        <w:textAlignment w:val="baseline"/>
        <w:rPr>
          <w:rFonts w:ascii="Bariol Regular" w:eastAsia="Times New Roman" w:hAnsi="Bariol Regular" w:cs="Arial"/>
          <w:color w:val="000000"/>
          <w:lang w:val="en-GB" w:eastAsia="en-GB"/>
        </w:rPr>
      </w:pPr>
    </w:p>
    <w:tbl>
      <w:tblPr>
        <w:tblW w:w="9788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7938"/>
      </w:tblGrid>
      <w:tr w:rsidR="0096318A" w:rsidRPr="0096318A" w14:paraId="4337CE10" w14:textId="77777777" w:rsidTr="001316BC">
        <w:trPr>
          <w:trHeight w:val="554"/>
        </w:trPr>
        <w:tc>
          <w:tcPr>
            <w:tcW w:w="1850" w:type="dxa"/>
          </w:tcPr>
          <w:p w14:paraId="0E688C76" w14:textId="6D9F8387" w:rsidR="0096318A" w:rsidRPr="001316BC" w:rsidRDefault="0096318A" w:rsidP="001316BC">
            <w:pPr>
              <w:widowControl w:val="0"/>
              <w:autoSpaceDE w:val="0"/>
              <w:autoSpaceDN w:val="0"/>
              <w:spacing w:line="292" w:lineRule="exact"/>
              <w:ind w:left="107"/>
              <w:rPr>
                <w:rFonts w:ascii="Bariol Regular" w:eastAsia="Calibri" w:hAnsi="Bariol Regular" w:cs="Arial"/>
                <w:b/>
                <w:color w:val="000000" w:themeColor="text1"/>
                <w:lang w:val="en-GB"/>
              </w:rPr>
            </w:pPr>
            <w:r w:rsidRPr="0096318A">
              <w:rPr>
                <w:rFonts w:ascii="Bariol Regular" w:eastAsia="Calibri" w:hAnsi="Bariol Regular" w:cs="Arial"/>
                <w:b/>
                <w:bCs/>
                <w:i/>
                <w:iCs/>
                <w:color w:val="000000" w:themeColor="text1"/>
                <w:lang w:val="en-GB"/>
              </w:rPr>
              <w:t>Impact-driven</w:t>
            </w:r>
          </w:p>
        </w:tc>
        <w:tc>
          <w:tcPr>
            <w:tcW w:w="7938" w:type="dxa"/>
          </w:tcPr>
          <w:p w14:paraId="6BBCC0A8" w14:textId="5019CAC6" w:rsidR="0096318A" w:rsidRPr="001316BC" w:rsidRDefault="0096318A" w:rsidP="001316BC">
            <w:pPr>
              <w:widowControl w:val="0"/>
              <w:autoSpaceDE w:val="0"/>
              <w:autoSpaceDN w:val="0"/>
              <w:ind w:left="108" w:right="293"/>
              <w:rPr>
                <w:rFonts w:ascii="Bariol Regular" w:eastAsia="Calibri" w:hAnsi="Bariol Regular" w:cs="Arial"/>
                <w:color w:val="000000" w:themeColor="text1"/>
                <w:lang w:val="en-GB"/>
              </w:rPr>
            </w:pPr>
            <w:r w:rsidRPr="0096318A">
              <w:rPr>
                <w:rFonts w:ascii="Bariol Regular" w:eastAsia="Calibri" w:hAnsi="Bariol Regular" w:cs="Arial"/>
                <w:color w:val="000000" w:themeColor="text1"/>
                <w:lang w:val="en-GB"/>
              </w:rPr>
              <w:t>We focus on achieving meaningful and sustainable outcomes, prioritising our work to ensure tangible and positive impact on the communities we support.</w:t>
            </w:r>
          </w:p>
        </w:tc>
      </w:tr>
      <w:tr w:rsidR="0096318A" w:rsidRPr="0096318A" w14:paraId="0596C3D8" w14:textId="77777777" w:rsidTr="00AE3AEE">
        <w:trPr>
          <w:trHeight w:val="880"/>
        </w:trPr>
        <w:tc>
          <w:tcPr>
            <w:tcW w:w="1850" w:type="dxa"/>
          </w:tcPr>
          <w:p w14:paraId="4EE91E58" w14:textId="77777777" w:rsidR="0096318A" w:rsidRPr="0096318A" w:rsidRDefault="0096318A" w:rsidP="0096318A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Bariol Regular" w:eastAsia="Calibri" w:hAnsi="Bariol Regular" w:cs="Arial"/>
                <w:b/>
                <w:color w:val="000000" w:themeColor="text1"/>
                <w:lang w:val="en-GB"/>
              </w:rPr>
            </w:pPr>
            <w:r w:rsidRPr="0096318A">
              <w:rPr>
                <w:rFonts w:ascii="Bariol Regular" w:eastAsia="Calibri" w:hAnsi="Bariol Regular" w:cs="Arial"/>
                <w:b/>
                <w:bCs/>
                <w:i/>
                <w:iCs/>
                <w:color w:val="000000" w:themeColor="text1"/>
                <w:lang w:val="en-GB"/>
              </w:rPr>
              <w:t>Collaborative</w:t>
            </w:r>
          </w:p>
          <w:p w14:paraId="603DEA56" w14:textId="77777777" w:rsidR="0096318A" w:rsidRPr="0096318A" w:rsidRDefault="0096318A" w:rsidP="0096318A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Bariol Regular" w:eastAsia="Calibri" w:hAnsi="Bariol Regular" w:cs="Arial"/>
                <w:b/>
                <w:color w:val="000000" w:themeColor="text1"/>
              </w:rPr>
            </w:pPr>
          </w:p>
        </w:tc>
        <w:tc>
          <w:tcPr>
            <w:tcW w:w="7938" w:type="dxa"/>
          </w:tcPr>
          <w:p w14:paraId="24DE7762" w14:textId="0884E706" w:rsidR="0096318A" w:rsidRPr="001316BC" w:rsidRDefault="0096318A" w:rsidP="001316BC">
            <w:pPr>
              <w:widowControl w:val="0"/>
              <w:autoSpaceDE w:val="0"/>
              <w:autoSpaceDN w:val="0"/>
              <w:spacing w:line="290" w:lineRule="atLeast"/>
              <w:ind w:left="108" w:right="271"/>
              <w:rPr>
                <w:rFonts w:ascii="Bariol Regular" w:eastAsia="Calibri" w:hAnsi="Bariol Regular" w:cs="Arial"/>
                <w:color w:val="000000" w:themeColor="text1"/>
                <w:lang w:val="en-GB"/>
              </w:rPr>
            </w:pPr>
            <w:r w:rsidRPr="0096318A">
              <w:rPr>
                <w:rFonts w:ascii="Bariol Regular" w:eastAsia="Calibri" w:hAnsi="Bariol Regular" w:cs="Arial"/>
                <w:color w:val="000000" w:themeColor="text1"/>
                <w:lang w:val="en-GB"/>
              </w:rPr>
              <w:t xml:space="preserve">We promote diverse partnerships with organisations, stakeholders, and community groups, using innovative and generous means to share and maximise resources, knowledge, and expertise for a wide-reaching impact.   </w:t>
            </w:r>
          </w:p>
        </w:tc>
      </w:tr>
      <w:tr w:rsidR="0096318A" w:rsidRPr="0096318A" w14:paraId="7937060B" w14:textId="77777777" w:rsidTr="001316BC">
        <w:trPr>
          <w:trHeight w:val="1185"/>
        </w:trPr>
        <w:tc>
          <w:tcPr>
            <w:tcW w:w="1850" w:type="dxa"/>
          </w:tcPr>
          <w:p w14:paraId="03E3F5C3" w14:textId="77777777" w:rsidR="0096318A" w:rsidRPr="0096318A" w:rsidRDefault="0096318A" w:rsidP="0096318A">
            <w:pPr>
              <w:widowControl w:val="0"/>
              <w:autoSpaceDE w:val="0"/>
              <w:autoSpaceDN w:val="0"/>
              <w:spacing w:line="292" w:lineRule="exact"/>
              <w:ind w:left="107"/>
              <w:rPr>
                <w:rFonts w:ascii="Bariol Regular" w:eastAsia="Calibri" w:hAnsi="Bariol Regular" w:cs="Arial"/>
                <w:b/>
                <w:color w:val="000000" w:themeColor="text1"/>
                <w:lang w:val="en-GB"/>
              </w:rPr>
            </w:pPr>
            <w:r w:rsidRPr="0096318A">
              <w:rPr>
                <w:rFonts w:ascii="Bariol Regular" w:eastAsia="Calibri" w:hAnsi="Bariol Regular" w:cs="Arial"/>
                <w:b/>
                <w:bCs/>
                <w:i/>
                <w:iCs/>
                <w:color w:val="000000" w:themeColor="text1"/>
                <w:lang w:val="en-GB"/>
              </w:rPr>
              <w:t>Generous</w:t>
            </w:r>
          </w:p>
          <w:p w14:paraId="5B57E778" w14:textId="77777777" w:rsidR="0096318A" w:rsidRPr="0096318A" w:rsidRDefault="0096318A" w:rsidP="0096318A">
            <w:pPr>
              <w:widowControl w:val="0"/>
              <w:autoSpaceDE w:val="0"/>
              <w:autoSpaceDN w:val="0"/>
              <w:spacing w:line="292" w:lineRule="exact"/>
              <w:ind w:left="107"/>
              <w:rPr>
                <w:rFonts w:ascii="Bariol Regular" w:eastAsia="Calibri" w:hAnsi="Bariol Regular" w:cs="Arial"/>
                <w:b/>
                <w:color w:val="000000" w:themeColor="text1"/>
              </w:rPr>
            </w:pPr>
          </w:p>
        </w:tc>
        <w:tc>
          <w:tcPr>
            <w:tcW w:w="7938" w:type="dxa"/>
          </w:tcPr>
          <w:p w14:paraId="5657D82F" w14:textId="77777777" w:rsidR="0096318A" w:rsidRPr="0096318A" w:rsidRDefault="0096318A" w:rsidP="0096318A">
            <w:pPr>
              <w:widowControl w:val="0"/>
              <w:autoSpaceDE w:val="0"/>
              <w:autoSpaceDN w:val="0"/>
              <w:ind w:left="108" w:right="95"/>
              <w:rPr>
                <w:rFonts w:ascii="Bariol Regular" w:eastAsia="Calibri" w:hAnsi="Bariol Regular" w:cs="Arial"/>
                <w:color w:val="000000" w:themeColor="text1"/>
                <w:lang w:val="en-GB"/>
              </w:rPr>
            </w:pPr>
            <w:r w:rsidRPr="0096318A">
              <w:rPr>
                <w:rFonts w:ascii="Bariol Regular" w:eastAsia="Calibri" w:hAnsi="Bariol Regular" w:cs="Arial"/>
                <w:color w:val="000000" w:themeColor="text1"/>
                <w:lang w:val="en-GB"/>
              </w:rPr>
              <w:t>We support colleagues, partners, and communities to become confident, professional, and self-sufficient.</w:t>
            </w:r>
          </w:p>
          <w:p w14:paraId="34CEB65E" w14:textId="152B9DD6" w:rsidR="0096318A" w:rsidRPr="0096318A" w:rsidRDefault="0096318A" w:rsidP="001316BC">
            <w:pPr>
              <w:widowControl w:val="0"/>
              <w:autoSpaceDE w:val="0"/>
              <w:autoSpaceDN w:val="0"/>
              <w:ind w:left="108" w:right="95"/>
              <w:rPr>
                <w:rFonts w:ascii="Bariol Regular" w:eastAsia="Calibri" w:hAnsi="Bariol Regular" w:cs="Arial"/>
                <w:color w:val="000000" w:themeColor="text1"/>
              </w:rPr>
            </w:pPr>
            <w:r w:rsidRPr="0096318A">
              <w:rPr>
                <w:rFonts w:ascii="Bariol Regular" w:eastAsia="Calibri" w:hAnsi="Bariol Regular" w:cs="Arial"/>
                <w:color w:val="000000" w:themeColor="text1"/>
                <w:lang w:val="en-GB"/>
              </w:rPr>
              <w:t xml:space="preserve">Providing them with the time, care, education, and opportunities they need to thrive. </w:t>
            </w:r>
          </w:p>
        </w:tc>
      </w:tr>
      <w:tr w:rsidR="0096318A" w:rsidRPr="0096318A" w14:paraId="00B0591A" w14:textId="77777777" w:rsidTr="00AE3AEE">
        <w:trPr>
          <w:trHeight w:val="880"/>
        </w:trPr>
        <w:tc>
          <w:tcPr>
            <w:tcW w:w="1850" w:type="dxa"/>
          </w:tcPr>
          <w:p w14:paraId="4EEFD94B" w14:textId="77777777" w:rsidR="0096318A" w:rsidRPr="0096318A" w:rsidRDefault="0096318A" w:rsidP="0096318A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Bariol Regular" w:eastAsia="Calibri" w:hAnsi="Bariol Regular" w:cs="Arial"/>
                <w:b/>
                <w:color w:val="000000" w:themeColor="text1"/>
                <w:lang w:val="en-GB"/>
              </w:rPr>
            </w:pPr>
            <w:r w:rsidRPr="0096318A">
              <w:rPr>
                <w:rFonts w:ascii="Bariol Regular" w:eastAsia="Calibri" w:hAnsi="Bariol Regular" w:cs="Arial"/>
                <w:b/>
                <w:bCs/>
                <w:i/>
                <w:iCs/>
                <w:color w:val="000000" w:themeColor="text1"/>
                <w:lang w:val="en-GB"/>
              </w:rPr>
              <w:t>Integrity</w:t>
            </w:r>
          </w:p>
          <w:p w14:paraId="626FF17A" w14:textId="77777777" w:rsidR="0096318A" w:rsidRPr="0096318A" w:rsidRDefault="0096318A" w:rsidP="0096318A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Bariol Regular" w:eastAsia="Calibri" w:hAnsi="Bariol Regular" w:cs="Arial"/>
                <w:b/>
                <w:color w:val="000000" w:themeColor="text1"/>
              </w:rPr>
            </w:pPr>
          </w:p>
        </w:tc>
        <w:tc>
          <w:tcPr>
            <w:tcW w:w="7938" w:type="dxa"/>
          </w:tcPr>
          <w:p w14:paraId="7B8FD059" w14:textId="77777777" w:rsidR="0096318A" w:rsidRPr="0096318A" w:rsidRDefault="0096318A" w:rsidP="0096318A">
            <w:pPr>
              <w:widowControl w:val="0"/>
              <w:autoSpaceDE w:val="0"/>
              <w:autoSpaceDN w:val="0"/>
              <w:spacing w:line="290" w:lineRule="atLeast"/>
              <w:ind w:left="108" w:right="203"/>
              <w:rPr>
                <w:rFonts w:ascii="Bariol Regular" w:eastAsia="Calibri" w:hAnsi="Bariol Regular" w:cs="Arial"/>
                <w:color w:val="000000" w:themeColor="text1"/>
                <w:lang w:val="en-GB"/>
              </w:rPr>
            </w:pPr>
            <w:r w:rsidRPr="0096318A">
              <w:rPr>
                <w:rFonts w:ascii="Bariol Regular" w:eastAsia="Calibri" w:hAnsi="Bariol Regular" w:cs="Arial"/>
                <w:color w:val="000000" w:themeColor="text1"/>
                <w:lang w:val="en-GB"/>
              </w:rPr>
              <w:t>Honesty, transparency, accountability, and kindness.</w:t>
            </w:r>
          </w:p>
          <w:p w14:paraId="3E6696B4" w14:textId="54919A3A" w:rsidR="0096318A" w:rsidRPr="0096318A" w:rsidRDefault="0096318A" w:rsidP="00707371">
            <w:pPr>
              <w:widowControl w:val="0"/>
              <w:autoSpaceDE w:val="0"/>
              <w:autoSpaceDN w:val="0"/>
              <w:spacing w:line="290" w:lineRule="atLeast"/>
              <w:ind w:left="108" w:right="203"/>
              <w:rPr>
                <w:rFonts w:ascii="Bariol Regular" w:eastAsia="Calibri" w:hAnsi="Bariol Regular" w:cs="Arial"/>
                <w:color w:val="000000" w:themeColor="text1"/>
              </w:rPr>
            </w:pPr>
            <w:r w:rsidRPr="0096318A">
              <w:rPr>
                <w:rFonts w:ascii="Bariol Regular" w:eastAsia="Calibri" w:hAnsi="Bariol Regular" w:cs="Arial"/>
                <w:color w:val="000000" w:themeColor="text1"/>
                <w:lang w:val="en-GB"/>
              </w:rPr>
              <w:t>Integrity is the golden thread that runs through everything Smile does every day.</w:t>
            </w:r>
          </w:p>
        </w:tc>
      </w:tr>
    </w:tbl>
    <w:p w14:paraId="0856E888" w14:textId="77777777" w:rsidR="0096318A" w:rsidRPr="0096318A" w:rsidRDefault="0096318A" w:rsidP="0096318A">
      <w:pPr>
        <w:widowControl w:val="0"/>
        <w:autoSpaceDE w:val="0"/>
        <w:autoSpaceDN w:val="0"/>
        <w:spacing w:before="11"/>
        <w:rPr>
          <w:rFonts w:ascii="Bariol Regular" w:eastAsia="Calibri" w:hAnsi="Bariol Regular" w:cs="Arial"/>
          <w:b/>
          <w:color w:val="000000" w:themeColor="text1"/>
        </w:rPr>
      </w:pPr>
    </w:p>
    <w:p w14:paraId="092351B9" w14:textId="569BF5D5" w:rsidR="0096318A" w:rsidRDefault="0096318A" w:rsidP="0096318A">
      <w:pPr>
        <w:widowControl w:val="0"/>
        <w:autoSpaceDE w:val="0"/>
        <w:autoSpaceDN w:val="0"/>
        <w:ind w:left="120"/>
        <w:rPr>
          <w:rFonts w:ascii="Bariol Regular" w:eastAsia="Calibri" w:hAnsi="Bariol Regular" w:cstheme="minorHAnsi"/>
          <w:color w:val="000000" w:themeColor="text1"/>
        </w:rPr>
      </w:pPr>
      <w:r w:rsidRPr="0096318A">
        <w:rPr>
          <w:rFonts w:ascii="Bariol Regular" w:eastAsia="Calibri" w:hAnsi="Bariol Regular" w:cs="Arial"/>
          <w:color w:val="000000" w:themeColor="text1"/>
        </w:rPr>
        <w:t>Our</w:t>
      </w:r>
      <w:r w:rsidRPr="0096318A">
        <w:rPr>
          <w:rFonts w:ascii="Bariol Regular" w:eastAsia="Calibri" w:hAnsi="Bariol Regular" w:cs="Arial"/>
          <w:color w:val="000000" w:themeColor="text1"/>
          <w:spacing w:val="27"/>
        </w:rPr>
        <w:t xml:space="preserve"> </w:t>
      </w:r>
      <w:r w:rsidRPr="0096318A">
        <w:rPr>
          <w:rFonts w:ascii="Bariol Regular" w:eastAsia="Calibri" w:hAnsi="Bariol Regular" w:cs="Arial"/>
          <w:color w:val="000000" w:themeColor="text1"/>
        </w:rPr>
        <w:t>values</w:t>
      </w:r>
      <w:r w:rsidRPr="0096318A">
        <w:rPr>
          <w:rFonts w:ascii="Bariol Regular" w:eastAsia="Calibri" w:hAnsi="Bariol Regular" w:cs="Arial"/>
          <w:color w:val="000000" w:themeColor="text1"/>
          <w:spacing w:val="26"/>
        </w:rPr>
        <w:t xml:space="preserve"> </w:t>
      </w:r>
      <w:r w:rsidRPr="0096318A">
        <w:rPr>
          <w:rFonts w:ascii="Bariol Regular" w:eastAsia="Calibri" w:hAnsi="Bariol Regular" w:cs="Arial"/>
          <w:color w:val="000000" w:themeColor="text1"/>
        </w:rPr>
        <w:t>are</w:t>
      </w:r>
      <w:r w:rsidRPr="0096318A">
        <w:rPr>
          <w:rFonts w:ascii="Bariol Regular" w:eastAsia="Calibri" w:hAnsi="Bariol Regular" w:cs="Arial"/>
          <w:color w:val="000000" w:themeColor="text1"/>
          <w:spacing w:val="25"/>
        </w:rPr>
        <w:t xml:space="preserve"> </w:t>
      </w:r>
      <w:r w:rsidRPr="0096318A">
        <w:rPr>
          <w:rFonts w:ascii="Bariol Regular" w:eastAsia="Calibri" w:hAnsi="Bariol Regular" w:cs="Arial"/>
          <w:color w:val="000000" w:themeColor="text1"/>
        </w:rPr>
        <w:t>particularly</w:t>
      </w:r>
      <w:r w:rsidRPr="0096318A">
        <w:rPr>
          <w:rFonts w:ascii="Bariol Regular" w:eastAsia="Calibri" w:hAnsi="Bariol Regular" w:cs="Arial"/>
          <w:color w:val="000000" w:themeColor="text1"/>
          <w:spacing w:val="27"/>
        </w:rPr>
        <w:t xml:space="preserve"> </w:t>
      </w:r>
      <w:r w:rsidRPr="0096318A">
        <w:rPr>
          <w:rFonts w:ascii="Bariol Regular" w:eastAsia="Calibri" w:hAnsi="Bariol Regular" w:cs="Arial"/>
          <w:color w:val="000000" w:themeColor="text1"/>
        </w:rPr>
        <w:t>important</w:t>
      </w:r>
      <w:r w:rsidRPr="0096318A">
        <w:rPr>
          <w:rFonts w:ascii="Bariol Regular" w:eastAsia="Calibri" w:hAnsi="Bariol Regular" w:cs="Arial"/>
          <w:color w:val="000000" w:themeColor="text1"/>
          <w:spacing w:val="26"/>
        </w:rPr>
        <w:t xml:space="preserve"> </w:t>
      </w:r>
      <w:r w:rsidRPr="0096318A">
        <w:rPr>
          <w:rFonts w:ascii="Bariol Regular" w:eastAsia="Calibri" w:hAnsi="Bariol Regular" w:cs="Arial"/>
          <w:color w:val="000000" w:themeColor="text1"/>
        </w:rPr>
        <w:t>to</w:t>
      </w:r>
      <w:r w:rsidRPr="0096318A">
        <w:rPr>
          <w:rFonts w:ascii="Bariol Regular" w:eastAsia="Calibri" w:hAnsi="Bariol Regular" w:cs="Arial"/>
          <w:color w:val="000000" w:themeColor="text1"/>
          <w:spacing w:val="26"/>
        </w:rPr>
        <w:t xml:space="preserve"> </w:t>
      </w:r>
      <w:r w:rsidRPr="0096318A">
        <w:rPr>
          <w:rFonts w:ascii="Bariol Regular" w:eastAsia="Calibri" w:hAnsi="Bariol Regular" w:cs="Arial"/>
          <w:color w:val="000000" w:themeColor="text1"/>
        </w:rPr>
        <w:t>us.</w:t>
      </w:r>
      <w:r w:rsidRPr="0096318A">
        <w:rPr>
          <w:rFonts w:ascii="Bariol Regular" w:eastAsia="Calibri" w:hAnsi="Bariol Regular" w:cs="Arial"/>
          <w:color w:val="000000" w:themeColor="text1"/>
          <w:spacing w:val="27"/>
        </w:rPr>
        <w:t xml:space="preserve"> </w:t>
      </w:r>
      <w:r w:rsidRPr="0096318A">
        <w:rPr>
          <w:rFonts w:ascii="Bariol Regular" w:eastAsia="Calibri" w:hAnsi="Bariol Regular" w:cs="Arial"/>
          <w:color w:val="000000" w:themeColor="text1"/>
        </w:rPr>
        <w:t>They</w:t>
      </w:r>
      <w:r w:rsidRPr="0096318A">
        <w:rPr>
          <w:rFonts w:ascii="Bariol Regular" w:eastAsia="Calibri" w:hAnsi="Bariol Regular" w:cs="Arial"/>
          <w:color w:val="000000" w:themeColor="text1"/>
          <w:spacing w:val="26"/>
        </w:rPr>
        <w:t xml:space="preserve"> </w:t>
      </w:r>
      <w:r w:rsidRPr="0096318A">
        <w:rPr>
          <w:rFonts w:ascii="Bariol Regular" w:eastAsia="Calibri" w:hAnsi="Bariol Regular" w:cs="Arial"/>
          <w:color w:val="000000" w:themeColor="text1"/>
        </w:rPr>
        <w:t>form</w:t>
      </w:r>
      <w:r w:rsidRPr="0096318A">
        <w:rPr>
          <w:rFonts w:ascii="Bariol Regular" w:eastAsia="Calibri" w:hAnsi="Bariol Regular" w:cs="Arial"/>
          <w:color w:val="000000" w:themeColor="text1"/>
          <w:spacing w:val="26"/>
        </w:rPr>
        <w:t xml:space="preserve"> </w:t>
      </w:r>
      <w:r w:rsidRPr="0096318A">
        <w:rPr>
          <w:rFonts w:ascii="Bariol Regular" w:eastAsia="Calibri" w:hAnsi="Bariol Regular" w:cs="Arial"/>
          <w:color w:val="000000" w:themeColor="text1"/>
        </w:rPr>
        <w:t>a</w:t>
      </w:r>
      <w:r w:rsidRPr="0096318A">
        <w:rPr>
          <w:rFonts w:ascii="Bariol Regular" w:eastAsia="Calibri" w:hAnsi="Bariol Regular" w:cs="Arial"/>
          <w:color w:val="000000" w:themeColor="text1"/>
          <w:spacing w:val="28"/>
        </w:rPr>
        <w:t xml:space="preserve"> </w:t>
      </w:r>
      <w:r w:rsidRPr="0096318A">
        <w:rPr>
          <w:rFonts w:ascii="Bariol Regular" w:eastAsia="Calibri" w:hAnsi="Bariol Regular" w:cs="Arial"/>
          <w:color w:val="000000" w:themeColor="text1"/>
        </w:rPr>
        <w:t>fundamental</w:t>
      </w:r>
      <w:r w:rsidRPr="0096318A">
        <w:rPr>
          <w:rFonts w:ascii="Bariol Regular" w:eastAsia="Calibri" w:hAnsi="Bariol Regular" w:cs="Arial"/>
          <w:color w:val="000000" w:themeColor="text1"/>
          <w:spacing w:val="25"/>
        </w:rPr>
        <w:t xml:space="preserve"> </w:t>
      </w:r>
      <w:r w:rsidRPr="0096318A">
        <w:rPr>
          <w:rFonts w:ascii="Bariol Regular" w:eastAsia="Calibri" w:hAnsi="Bariol Regular" w:cs="Arial"/>
          <w:color w:val="000000" w:themeColor="text1"/>
        </w:rPr>
        <w:t>part</w:t>
      </w:r>
      <w:r w:rsidRPr="0096318A">
        <w:rPr>
          <w:rFonts w:ascii="Bariol Regular" w:eastAsia="Calibri" w:hAnsi="Bariol Regular" w:cs="Arial"/>
          <w:color w:val="000000" w:themeColor="text1"/>
          <w:spacing w:val="29"/>
        </w:rPr>
        <w:t xml:space="preserve"> </w:t>
      </w:r>
      <w:r w:rsidRPr="0096318A">
        <w:rPr>
          <w:rFonts w:ascii="Bariol Regular" w:eastAsia="Calibri" w:hAnsi="Bariol Regular" w:cs="Arial"/>
          <w:color w:val="000000" w:themeColor="text1"/>
        </w:rPr>
        <w:t>of</w:t>
      </w:r>
      <w:r w:rsidRPr="0096318A">
        <w:rPr>
          <w:rFonts w:ascii="Bariol Regular" w:eastAsia="Calibri" w:hAnsi="Bariol Regular" w:cs="Arial"/>
          <w:color w:val="000000" w:themeColor="text1"/>
          <w:spacing w:val="28"/>
        </w:rPr>
        <w:t xml:space="preserve"> </w:t>
      </w:r>
      <w:r w:rsidR="00F11C89" w:rsidRPr="0096318A">
        <w:rPr>
          <w:rFonts w:ascii="Bariol Regular" w:eastAsia="Calibri" w:hAnsi="Bariol Regular" w:cs="Arial"/>
          <w:color w:val="000000" w:themeColor="text1"/>
        </w:rPr>
        <w:t>monitorin</w:t>
      </w:r>
      <w:r w:rsidR="00F11C89">
        <w:rPr>
          <w:rFonts w:ascii="Bariol Regular" w:eastAsia="Calibri" w:hAnsi="Bariol Regular" w:cs="Arial"/>
          <w:color w:val="000000" w:themeColor="text1"/>
        </w:rPr>
        <w:t>g, as</w:t>
      </w:r>
      <w:r w:rsidRPr="0096318A">
        <w:rPr>
          <w:rFonts w:ascii="Bariol Regular" w:eastAsia="Calibri" w:hAnsi="Bariol Regular" w:cs="Arial"/>
          <w:color w:val="000000" w:themeColor="text1"/>
        </w:rPr>
        <w:t>sessing,</w:t>
      </w:r>
      <w:r w:rsidRPr="0096318A">
        <w:rPr>
          <w:rFonts w:ascii="Bariol Regular" w:eastAsia="Calibri" w:hAnsi="Bariol Regular" w:cs="Arial"/>
          <w:color w:val="000000" w:themeColor="text1"/>
          <w:spacing w:val="-1"/>
        </w:rPr>
        <w:t xml:space="preserve"> </w:t>
      </w:r>
      <w:r w:rsidRPr="0096318A">
        <w:rPr>
          <w:rFonts w:ascii="Bariol Regular" w:eastAsia="Calibri" w:hAnsi="Bariol Regular" w:cs="Arial"/>
          <w:color w:val="000000" w:themeColor="text1"/>
        </w:rPr>
        <w:t>and</w:t>
      </w:r>
      <w:r w:rsidRPr="0096318A">
        <w:rPr>
          <w:rFonts w:ascii="Bariol Regular" w:eastAsia="Calibri" w:hAnsi="Bariol Regular" w:cs="Arial"/>
          <w:color w:val="000000" w:themeColor="text1"/>
          <w:spacing w:val="1"/>
        </w:rPr>
        <w:t xml:space="preserve"> </w:t>
      </w:r>
      <w:r w:rsidRPr="0096318A">
        <w:rPr>
          <w:rFonts w:ascii="Bariol Regular" w:eastAsia="Calibri" w:hAnsi="Bariol Regular" w:cs="Arial"/>
          <w:color w:val="000000" w:themeColor="text1"/>
        </w:rPr>
        <w:t>appraisi</w:t>
      </w:r>
      <w:r w:rsidRPr="0096318A">
        <w:rPr>
          <w:rFonts w:ascii="Bariol Regular" w:eastAsia="Calibri" w:hAnsi="Bariol Regular" w:cstheme="minorHAnsi"/>
          <w:color w:val="000000" w:themeColor="text1"/>
        </w:rPr>
        <w:t>ng</w:t>
      </w:r>
      <w:r w:rsidRPr="0096318A">
        <w:rPr>
          <w:rFonts w:ascii="Bariol Regular" w:eastAsia="Calibri" w:hAnsi="Bariol Regular" w:cstheme="minorHAnsi"/>
          <w:color w:val="000000" w:themeColor="text1"/>
          <w:spacing w:val="-3"/>
        </w:rPr>
        <w:t xml:space="preserve"> </w:t>
      </w:r>
      <w:r w:rsidRPr="0096318A">
        <w:rPr>
          <w:rFonts w:ascii="Bariol Regular" w:eastAsia="Calibri" w:hAnsi="Bariol Regular" w:cstheme="minorHAnsi"/>
          <w:color w:val="000000" w:themeColor="text1"/>
        </w:rPr>
        <w:t>what</w:t>
      </w:r>
      <w:r w:rsidRPr="0096318A">
        <w:rPr>
          <w:rFonts w:ascii="Bariol Regular" w:eastAsia="Calibri" w:hAnsi="Bariol Regular" w:cstheme="minorHAnsi"/>
          <w:color w:val="000000" w:themeColor="text1"/>
          <w:spacing w:val="2"/>
        </w:rPr>
        <w:t xml:space="preserve"> </w:t>
      </w:r>
      <w:r w:rsidRPr="0096318A">
        <w:rPr>
          <w:rFonts w:ascii="Bariol Regular" w:eastAsia="Calibri" w:hAnsi="Bariol Regular" w:cstheme="minorHAnsi"/>
          <w:color w:val="000000" w:themeColor="text1"/>
        </w:rPr>
        <w:t>we</w:t>
      </w:r>
      <w:r w:rsidRPr="0096318A">
        <w:rPr>
          <w:rFonts w:ascii="Bariol Regular" w:eastAsia="Calibri" w:hAnsi="Bariol Regular" w:cstheme="minorHAnsi"/>
          <w:color w:val="000000" w:themeColor="text1"/>
          <w:spacing w:val="-2"/>
        </w:rPr>
        <w:t xml:space="preserve"> </w:t>
      </w:r>
      <w:r w:rsidRPr="0096318A">
        <w:rPr>
          <w:rFonts w:ascii="Bariol Regular" w:eastAsia="Calibri" w:hAnsi="Bariol Regular" w:cstheme="minorHAnsi"/>
          <w:color w:val="000000" w:themeColor="text1"/>
        </w:rPr>
        <w:t>do</w:t>
      </w:r>
      <w:r w:rsidRPr="0096318A">
        <w:rPr>
          <w:rFonts w:ascii="Bariol Regular" w:eastAsia="Calibri" w:hAnsi="Bariol Regular" w:cstheme="minorHAnsi"/>
          <w:color w:val="000000" w:themeColor="text1"/>
          <w:spacing w:val="1"/>
        </w:rPr>
        <w:t xml:space="preserve"> </w:t>
      </w:r>
      <w:r w:rsidRPr="0096318A">
        <w:rPr>
          <w:rFonts w:ascii="Bariol Regular" w:eastAsia="Calibri" w:hAnsi="Bariol Regular" w:cstheme="minorHAnsi"/>
          <w:color w:val="000000" w:themeColor="text1"/>
        </w:rPr>
        <w:t>as</w:t>
      </w:r>
      <w:r w:rsidRPr="0096318A">
        <w:rPr>
          <w:rFonts w:ascii="Bariol Regular" w:eastAsia="Calibri" w:hAnsi="Bariol Regular" w:cstheme="minorHAnsi"/>
          <w:color w:val="000000" w:themeColor="text1"/>
          <w:spacing w:val="-2"/>
        </w:rPr>
        <w:t xml:space="preserve"> </w:t>
      </w:r>
      <w:r w:rsidRPr="0096318A">
        <w:rPr>
          <w:rFonts w:ascii="Bariol Regular" w:eastAsia="Calibri" w:hAnsi="Bariol Regular" w:cstheme="minorHAnsi"/>
          <w:color w:val="000000" w:themeColor="text1"/>
        </w:rPr>
        <w:t>staff</w:t>
      </w:r>
      <w:r w:rsidRPr="0096318A">
        <w:rPr>
          <w:rFonts w:ascii="Bariol Regular" w:eastAsia="Calibri" w:hAnsi="Bariol Regular" w:cstheme="minorHAnsi"/>
          <w:color w:val="000000" w:themeColor="text1"/>
          <w:spacing w:val="1"/>
        </w:rPr>
        <w:t xml:space="preserve"> </w:t>
      </w:r>
      <w:r w:rsidRPr="0096318A">
        <w:rPr>
          <w:rFonts w:ascii="Bariol Regular" w:eastAsia="Calibri" w:hAnsi="Bariol Regular" w:cstheme="minorHAnsi"/>
          <w:color w:val="000000" w:themeColor="text1"/>
        </w:rPr>
        <w:t>individuals and</w:t>
      </w:r>
      <w:r w:rsidRPr="0096318A">
        <w:rPr>
          <w:rFonts w:ascii="Bariol Regular" w:eastAsia="Calibri" w:hAnsi="Bariol Regular" w:cstheme="minorHAnsi"/>
          <w:color w:val="000000" w:themeColor="text1"/>
          <w:spacing w:val="-2"/>
        </w:rPr>
        <w:t xml:space="preserve"> </w:t>
      </w:r>
      <w:r w:rsidRPr="0096318A">
        <w:rPr>
          <w:rFonts w:ascii="Bariol Regular" w:eastAsia="Calibri" w:hAnsi="Bariol Regular" w:cstheme="minorHAnsi"/>
          <w:color w:val="000000" w:themeColor="text1"/>
        </w:rPr>
        <w:t>as a</w:t>
      </w:r>
      <w:r w:rsidRPr="0096318A">
        <w:rPr>
          <w:rFonts w:ascii="Bariol Regular" w:eastAsia="Calibri" w:hAnsi="Bariol Regular" w:cstheme="minorHAnsi"/>
          <w:color w:val="000000" w:themeColor="text1"/>
          <w:spacing w:val="-2"/>
        </w:rPr>
        <w:t xml:space="preserve"> </w:t>
      </w:r>
      <w:r w:rsidRPr="0096318A">
        <w:rPr>
          <w:rFonts w:ascii="Bariol Regular" w:eastAsia="Calibri" w:hAnsi="Bariol Regular" w:cstheme="minorHAnsi"/>
          <w:color w:val="000000" w:themeColor="text1"/>
        </w:rPr>
        <w:t>charity.</w:t>
      </w:r>
    </w:p>
    <w:p w14:paraId="184C85E3" w14:textId="77777777" w:rsidR="00423994" w:rsidRPr="0096318A" w:rsidRDefault="00423994" w:rsidP="0096318A">
      <w:pPr>
        <w:widowControl w:val="0"/>
        <w:autoSpaceDE w:val="0"/>
        <w:autoSpaceDN w:val="0"/>
        <w:ind w:left="120"/>
        <w:rPr>
          <w:rFonts w:ascii="Bariol Regular" w:eastAsia="Calibri" w:hAnsi="Bariol Regular" w:cstheme="minorHAnsi"/>
          <w:color w:val="000000" w:themeColor="text1"/>
        </w:rPr>
      </w:pPr>
    </w:p>
    <w:p w14:paraId="02AF2F23" w14:textId="77777777" w:rsidR="001F486A" w:rsidRPr="00E55C7B" w:rsidRDefault="001F486A" w:rsidP="001F486A">
      <w:pPr>
        <w:jc w:val="center"/>
        <w:rPr>
          <w:rFonts w:ascii="Bariol Regular" w:hAnsi="Bariol Regular"/>
          <w:sz w:val="32"/>
        </w:rPr>
      </w:pPr>
      <w:r w:rsidRPr="00E55C7B">
        <w:rPr>
          <w:rFonts w:ascii="Bariol Regular" w:hAnsi="Bariol Regular"/>
          <w:sz w:val="32"/>
        </w:rPr>
        <w:t>Role Profile</w:t>
      </w:r>
    </w:p>
    <w:p w14:paraId="02AF2F24" w14:textId="77777777" w:rsidR="001F486A" w:rsidRPr="00E55C7B" w:rsidRDefault="001F486A" w:rsidP="001F486A">
      <w:pPr>
        <w:jc w:val="center"/>
        <w:rPr>
          <w:rFonts w:ascii="Bariol Regular" w:hAnsi="Bariol Regular"/>
        </w:rPr>
      </w:pPr>
    </w:p>
    <w:p w14:paraId="02AF2F25" w14:textId="08B1A440" w:rsidR="001F486A" w:rsidRPr="001316BC" w:rsidRDefault="001F486A" w:rsidP="001F486A">
      <w:pPr>
        <w:pStyle w:val="ListParagraph"/>
        <w:numPr>
          <w:ilvl w:val="0"/>
          <w:numId w:val="23"/>
        </w:numPr>
        <w:spacing w:line="259" w:lineRule="auto"/>
        <w:rPr>
          <w:rFonts w:ascii="Bariol Regular" w:hAnsi="Bariol Regular"/>
          <w:b/>
        </w:rPr>
      </w:pPr>
      <w:r w:rsidRPr="00E55C7B">
        <w:rPr>
          <w:rFonts w:ascii="Bariol Regular" w:hAnsi="Bariol Regular"/>
          <w:b/>
          <w:sz w:val="24"/>
        </w:rPr>
        <w:t xml:space="preserve">Job title: </w:t>
      </w:r>
      <w:r w:rsidRPr="00E55C7B">
        <w:rPr>
          <w:rFonts w:ascii="Bariol Regular" w:hAnsi="Bariol Regular"/>
          <w:b/>
          <w:sz w:val="24"/>
        </w:rPr>
        <w:tab/>
      </w:r>
      <w:r w:rsidRPr="001316BC">
        <w:rPr>
          <w:rFonts w:ascii="Bariol Regular" w:hAnsi="Bariol Regular"/>
          <w:b/>
        </w:rPr>
        <w:tab/>
      </w:r>
      <w:r w:rsidRPr="001316BC">
        <w:rPr>
          <w:rFonts w:ascii="Bariol Regular" w:hAnsi="Bariol Regular"/>
          <w:b/>
        </w:rPr>
        <w:tab/>
      </w:r>
      <w:r w:rsidR="008E5D4C" w:rsidRPr="001316BC">
        <w:rPr>
          <w:rFonts w:ascii="Bariol Regular" w:hAnsi="Bariol Regular"/>
          <w:sz w:val="24"/>
          <w:szCs w:val="24"/>
        </w:rPr>
        <w:t>Community Development Worker</w:t>
      </w:r>
    </w:p>
    <w:p w14:paraId="02AF2F26" w14:textId="2446FEEE" w:rsidR="001F486A" w:rsidRPr="001316BC" w:rsidRDefault="001F486A" w:rsidP="00574BEF">
      <w:pPr>
        <w:ind w:left="2880" w:hanging="2520"/>
        <w:rPr>
          <w:rFonts w:ascii="Bariol Regular" w:hAnsi="Bariol Regular"/>
          <w:b/>
        </w:rPr>
      </w:pPr>
      <w:r w:rsidRPr="001316BC">
        <w:rPr>
          <w:rFonts w:ascii="Bariol Regular" w:hAnsi="Bariol Regular"/>
          <w:b/>
        </w:rPr>
        <w:t xml:space="preserve">Location: </w:t>
      </w:r>
      <w:r w:rsidRPr="001316BC">
        <w:rPr>
          <w:rFonts w:ascii="Bariol Regular" w:hAnsi="Bariol Regular"/>
          <w:b/>
        </w:rPr>
        <w:tab/>
      </w:r>
      <w:r w:rsidR="00EE7B70" w:rsidRPr="001316BC">
        <w:rPr>
          <w:rFonts w:ascii="Bariol Regular" w:hAnsi="Bariol Regular"/>
        </w:rPr>
        <w:t>HEY Smile Foundation, Dock Street, Queens Gardens, Hull</w:t>
      </w:r>
      <w:r w:rsidR="00337310" w:rsidRPr="001316BC">
        <w:rPr>
          <w:rFonts w:ascii="Bariol Regular" w:hAnsi="Bariol Regular"/>
        </w:rPr>
        <w:t xml:space="preserve"> HU1 3AE</w:t>
      </w:r>
      <w:r w:rsidR="00EE7B70" w:rsidRPr="001316BC">
        <w:rPr>
          <w:rFonts w:ascii="Bariol Regular" w:hAnsi="Bariol Regular"/>
        </w:rPr>
        <w:t>. (</w:t>
      </w:r>
      <w:r w:rsidR="00E13FCC" w:rsidRPr="001316BC">
        <w:rPr>
          <w:rFonts w:ascii="Bariol Regular" w:hAnsi="Bariol Regular"/>
        </w:rPr>
        <w:t xml:space="preserve">home and </w:t>
      </w:r>
      <w:r w:rsidR="00EE7B70" w:rsidRPr="001316BC">
        <w:rPr>
          <w:rFonts w:ascii="Bariol Regular" w:hAnsi="Bariol Regular"/>
        </w:rPr>
        <w:t xml:space="preserve">mobile working </w:t>
      </w:r>
      <w:r w:rsidR="00EB1293" w:rsidRPr="001316BC">
        <w:rPr>
          <w:rFonts w:ascii="Bariol Regular" w:hAnsi="Bariol Regular"/>
        </w:rPr>
        <w:t xml:space="preserve">is </w:t>
      </w:r>
      <w:r w:rsidR="001D64A3" w:rsidRPr="001316BC">
        <w:rPr>
          <w:rFonts w:ascii="Bariol Regular" w:hAnsi="Bariol Regular"/>
        </w:rPr>
        <w:t>required)</w:t>
      </w:r>
    </w:p>
    <w:p w14:paraId="02AF2F27" w14:textId="77777777" w:rsidR="001F486A" w:rsidRPr="001316BC" w:rsidRDefault="001F486A" w:rsidP="001F486A">
      <w:pPr>
        <w:ind w:left="2880" w:hanging="2520"/>
        <w:rPr>
          <w:rFonts w:ascii="Bariol Regular" w:hAnsi="Bariol Regular"/>
          <w:b/>
        </w:rPr>
      </w:pPr>
    </w:p>
    <w:p w14:paraId="02AF2F28" w14:textId="52AA11C5" w:rsidR="001F486A" w:rsidRPr="001316BC" w:rsidRDefault="001F486A" w:rsidP="001F486A">
      <w:pPr>
        <w:ind w:left="2880" w:hanging="2520"/>
        <w:rPr>
          <w:rFonts w:ascii="Bariol Regular" w:hAnsi="Bariol Regular"/>
        </w:rPr>
      </w:pPr>
      <w:r w:rsidRPr="001316BC">
        <w:rPr>
          <w:rFonts w:ascii="Bariol Regular" w:hAnsi="Bariol Regular"/>
          <w:b/>
        </w:rPr>
        <w:t>Reports to (Job Title):</w:t>
      </w:r>
      <w:r w:rsidRPr="001316BC">
        <w:rPr>
          <w:rFonts w:ascii="Bariol Regular" w:hAnsi="Bariol Regular"/>
          <w:b/>
        </w:rPr>
        <w:tab/>
      </w:r>
      <w:r w:rsidR="008E5D4C" w:rsidRPr="001316BC">
        <w:rPr>
          <w:rFonts w:ascii="Bariol Regular" w:hAnsi="Bariol Regular"/>
        </w:rPr>
        <w:t>Community Development Manager</w:t>
      </w:r>
      <w:r w:rsidR="00A10F9C" w:rsidRPr="001316BC">
        <w:rPr>
          <w:rFonts w:ascii="Bariol Regular" w:hAnsi="Bariol Regular"/>
        </w:rPr>
        <w:t xml:space="preserve">: </w:t>
      </w:r>
    </w:p>
    <w:p w14:paraId="02AF2F29" w14:textId="77777777" w:rsidR="00647A94" w:rsidRPr="001316BC" w:rsidRDefault="00647A94" w:rsidP="001F486A">
      <w:pPr>
        <w:ind w:left="2880" w:hanging="2520"/>
        <w:rPr>
          <w:rFonts w:ascii="Bariol Regular" w:hAnsi="Bariol Regular"/>
        </w:rPr>
      </w:pPr>
    </w:p>
    <w:p w14:paraId="02AF2F2A" w14:textId="3FDF56A1" w:rsidR="00647A94" w:rsidRPr="001316BC" w:rsidRDefault="00647A94" w:rsidP="00647A94">
      <w:pPr>
        <w:ind w:left="2880" w:hanging="2520"/>
        <w:rPr>
          <w:rFonts w:ascii="Bariol Regular" w:hAnsi="Bariol Regular"/>
        </w:rPr>
      </w:pPr>
      <w:r w:rsidRPr="001316BC">
        <w:rPr>
          <w:rFonts w:ascii="Bariol Regular" w:hAnsi="Bariol Regular"/>
          <w:b/>
        </w:rPr>
        <w:t>Salary:</w:t>
      </w:r>
      <w:r w:rsidRPr="001316BC">
        <w:rPr>
          <w:rFonts w:ascii="Bariol Regular" w:hAnsi="Bariol Regular"/>
        </w:rPr>
        <w:t xml:space="preserve"> </w:t>
      </w:r>
      <w:r w:rsidRPr="001316BC">
        <w:rPr>
          <w:rFonts w:ascii="Bariol Regular" w:hAnsi="Bariol Regular"/>
        </w:rPr>
        <w:tab/>
      </w:r>
      <w:r w:rsidR="00DA3383" w:rsidRPr="001316BC">
        <w:rPr>
          <w:rFonts w:ascii="Bariol Regular" w:hAnsi="Bariol Regular"/>
        </w:rPr>
        <w:t>£</w:t>
      </w:r>
      <w:r w:rsidR="00815D54" w:rsidRPr="001316BC">
        <w:rPr>
          <w:rFonts w:ascii="Bariol Regular" w:hAnsi="Bariol Regular"/>
        </w:rPr>
        <w:t>2</w:t>
      </w:r>
      <w:r w:rsidR="008E5D4C" w:rsidRPr="001316BC">
        <w:rPr>
          <w:rFonts w:ascii="Bariol Regular" w:hAnsi="Bariol Regular"/>
        </w:rPr>
        <w:t>5,000</w:t>
      </w:r>
      <w:r w:rsidR="003E2939" w:rsidRPr="001316BC">
        <w:rPr>
          <w:rFonts w:ascii="Bariol Regular" w:hAnsi="Bariol Regular"/>
        </w:rPr>
        <w:t xml:space="preserve"> </w:t>
      </w:r>
      <w:r w:rsidRPr="001316BC">
        <w:rPr>
          <w:rFonts w:ascii="Bariol Regular" w:hAnsi="Bariol Regular"/>
        </w:rPr>
        <w:t xml:space="preserve"> </w:t>
      </w:r>
    </w:p>
    <w:p w14:paraId="02AF2F2B" w14:textId="77777777" w:rsidR="001F486A" w:rsidRPr="001316BC" w:rsidRDefault="001F486A" w:rsidP="001F486A">
      <w:pPr>
        <w:ind w:left="2880" w:hanging="2520"/>
        <w:rPr>
          <w:rFonts w:ascii="Bariol Regular" w:hAnsi="Bariol Regular"/>
          <w:b/>
        </w:rPr>
      </w:pPr>
    </w:p>
    <w:p w14:paraId="02AF2F2C" w14:textId="77777777" w:rsidR="001F486A" w:rsidRPr="001316BC" w:rsidRDefault="001F486A" w:rsidP="001F486A">
      <w:pPr>
        <w:ind w:left="2880" w:hanging="2520"/>
        <w:rPr>
          <w:rFonts w:ascii="Bariol Regular" w:hAnsi="Bariol Regular"/>
        </w:rPr>
      </w:pPr>
      <w:r w:rsidRPr="001316BC">
        <w:rPr>
          <w:rFonts w:ascii="Bariol Regular" w:hAnsi="Bariol Regular"/>
          <w:b/>
        </w:rPr>
        <w:t>Working Hours:</w:t>
      </w:r>
      <w:r w:rsidRPr="001316BC">
        <w:rPr>
          <w:rFonts w:ascii="Bariol Regular" w:hAnsi="Bariol Regular"/>
        </w:rPr>
        <w:tab/>
      </w:r>
      <w:r w:rsidR="00E55C7B" w:rsidRPr="001316BC">
        <w:rPr>
          <w:rFonts w:ascii="Bariol Regular" w:hAnsi="Bariol Regular"/>
        </w:rPr>
        <w:t>3</w:t>
      </w:r>
      <w:r w:rsidR="00574BEF" w:rsidRPr="001316BC">
        <w:rPr>
          <w:rFonts w:ascii="Bariol Regular" w:hAnsi="Bariol Regular"/>
        </w:rPr>
        <w:t>7.5</w:t>
      </w:r>
      <w:r w:rsidR="00E55C7B" w:rsidRPr="001316BC">
        <w:rPr>
          <w:rFonts w:ascii="Bariol Regular" w:hAnsi="Bariol Regular"/>
        </w:rPr>
        <w:t xml:space="preserve"> hours per week</w:t>
      </w:r>
    </w:p>
    <w:p w14:paraId="02AF2F2D" w14:textId="77777777" w:rsidR="00647A94" w:rsidRPr="001316BC" w:rsidRDefault="00647A94" w:rsidP="001F486A">
      <w:pPr>
        <w:ind w:left="2880" w:hanging="2520"/>
        <w:rPr>
          <w:rFonts w:ascii="Bariol Regular" w:hAnsi="Bariol Regular"/>
        </w:rPr>
      </w:pPr>
    </w:p>
    <w:p w14:paraId="36A3E96B" w14:textId="402BE9E5" w:rsidR="00DB0403" w:rsidRPr="001316BC" w:rsidRDefault="00EB5E92" w:rsidP="001F486A">
      <w:pPr>
        <w:ind w:left="2880" w:hanging="2520"/>
        <w:rPr>
          <w:rFonts w:ascii="Bariol Regular" w:hAnsi="Bariol Regular"/>
        </w:rPr>
      </w:pPr>
      <w:r w:rsidRPr="001316BC">
        <w:rPr>
          <w:rFonts w:ascii="Bariol Regular" w:hAnsi="Bariol Regular"/>
          <w:b/>
          <w:bCs/>
        </w:rPr>
        <w:t>Annual Leave</w:t>
      </w:r>
      <w:r w:rsidR="00BA2701" w:rsidRPr="001316BC">
        <w:rPr>
          <w:rFonts w:ascii="Bariol Regular" w:hAnsi="Bariol Regular"/>
          <w:b/>
          <w:bCs/>
        </w:rPr>
        <w:t>:</w:t>
      </w:r>
      <w:r w:rsidRPr="001316BC">
        <w:rPr>
          <w:rFonts w:ascii="Bariol Regular" w:hAnsi="Bariol Regular"/>
        </w:rPr>
        <w:tab/>
        <w:t>25 days</w:t>
      </w:r>
      <w:r w:rsidR="00BA2701" w:rsidRPr="001316BC">
        <w:rPr>
          <w:rFonts w:ascii="Bariol Regular" w:hAnsi="Bariol Regular"/>
        </w:rPr>
        <w:t>.</w:t>
      </w:r>
      <w:r w:rsidR="00E62250" w:rsidRPr="001316BC">
        <w:rPr>
          <w:rFonts w:ascii="Bariol Regular" w:hAnsi="Bariol Regular"/>
        </w:rPr>
        <w:t xml:space="preserve"> </w:t>
      </w:r>
      <w:r w:rsidR="00BA2701" w:rsidRPr="001316BC">
        <w:rPr>
          <w:rFonts w:ascii="Bariol Regular" w:hAnsi="Bariol Regular"/>
        </w:rPr>
        <w:t>A</w:t>
      </w:r>
      <w:r w:rsidR="00E62250" w:rsidRPr="001316BC">
        <w:rPr>
          <w:rFonts w:ascii="Bariol Regular" w:hAnsi="Bariol Regular"/>
        </w:rPr>
        <w:t>nnual leave year</w:t>
      </w:r>
      <w:r w:rsidR="00F11C89" w:rsidRPr="001316BC">
        <w:rPr>
          <w:rFonts w:ascii="Bariol Regular" w:hAnsi="Bariol Regular"/>
        </w:rPr>
        <w:t xml:space="preserve"> </w:t>
      </w:r>
      <w:r w:rsidR="00E62250" w:rsidRPr="001316BC">
        <w:rPr>
          <w:rFonts w:ascii="Bariol Regular" w:hAnsi="Bariol Regular"/>
        </w:rPr>
        <w:t>starts on 1</w:t>
      </w:r>
      <w:r w:rsidR="00E62250" w:rsidRPr="001316BC">
        <w:rPr>
          <w:rFonts w:ascii="Bariol Regular" w:hAnsi="Bariol Regular"/>
          <w:vertAlign w:val="superscript"/>
        </w:rPr>
        <w:t>st</w:t>
      </w:r>
      <w:r w:rsidR="00E62250" w:rsidRPr="001316BC">
        <w:rPr>
          <w:rFonts w:ascii="Bariol Regular" w:hAnsi="Bariol Regular"/>
        </w:rPr>
        <w:t xml:space="preserve"> January</w:t>
      </w:r>
      <w:r w:rsidR="003E6E5D" w:rsidRPr="001316BC">
        <w:rPr>
          <w:rFonts w:ascii="Bariol Regular" w:hAnsi="Bariol Regular"/>
        </w:rPr>
        <w:t>.</w:t>
      </w:r>
      <w:r w:rsidR="00E62250" w:rsidRPr="001316BC">
        <w:rPr>
          <w:rFonts w:ascii="Bariol Regular" w:hAnsi="Bariol Regular"/>
        </w:rPr>
        <w:t xml:space="preserve"> </w:t>
      </w:r>
      <w:r w:rsidRPr="001316BC">
        <w:rPr>
          <w:rFonts w:ascii="Bariol Regular" w:hAnsi="Bariol Regular"/>
        </w:rPr>
        <w:t xml:space="preserve"> </w:t>
      </w:r>
    </w:p>
    <w:p w14:paraId="1BD4461A" w14:textId="77777777" w:rsidR="00DB0403" w:rsidRPr="001316BC" w:rsidRDefault="00DB0403" w:rsidP="00647A94">
      <w:pPr>
        <w:ind w:left="2880" w:hanging="2520"/>
        <w:rPr>
          <w:rFonts w:ascii="Bariol Regular" w:hAnsi="Bariol Regular"/>
          <w:b/>
        </w:rPr>
      </w:pPr>
    </w:p>
    <w:p w14:paraId="02AF2F2E" w14:textId="6837789F" w:rsidR="00647A94" w:rsidRPr="001316BC" w:rsidRDefault="00647A94" w:rsidP="00647A94">
      <w:pPr>
        <w:ind w:left="2880" w:hanging="2520"/>
        <w:rPr>
          <w:rFonts w:ascii="Bariol Regular" w:hAnsi="Bariol Regular"/>
        </w:rPr>
      </w:pPr>
      <w:r w:rsidRPr="001316BC">
        <w:rPr>
          <w:rFonts w:ascii="Bariol Regular" w:hAnsi="Bariol Regular"/>
          <w:b/>
        </w:rPr>
        <w:t>Contract Duration:</w:t>
      </w:r>
      <w:r w:rsidRPr="001316BC">
        <w:rPr>
          <w:rFonts w:ascii="Bariol Regular" w:hAnsi="Bariol Regular"/>
        </w:rPr>
        <w:tab/>
      </w:r>
      <w:r w:rsidR="008E5D4C" w:rsidRPr="001316BC">
        <w:rPr>
          <w:rFonts w:ascii="Bariol Regular" w:hAnsi="Bariol Regular"/>
        </w:rPr>
        <w:t xml:space="preserve">Fixed term contract ending on </w:t>
      </w:r>
      <w:r w:rsidR="006E1C1D" w:rsidRPr="001316BC">
        <w:rPr>
          <w:rFonts w:ascii="Bariol Regular" w:hAnsi="Bariol Regular"/>
        </w:rPr>
        <w:t>31</w:t>
      </w:r>
      <w:r w:rsidR="006E1C1D" w:rsidRPr="001316BC">
        <w:rPr>
          <w:rFonts w:ascii="Bariol Regular" w:hAnsi="Bariol Regular"/>
          <w:vertAlign w:val="superscript"/>
        </w:rPr>
        <w:t>st</w:t>
      </w:r>
      <w:r w:rsidR="006E1C1D" w:rsidRPr="001316BC">
        <w:rPr>
          <w:rFonts w:ascii="Bariol Regular" w:hAnsi="Bariol Regular"/>
        </w:rPr>
        <w:t xml:space="preserve"> March 202</w:t>
      </w:r>
      <w:r w:rsidR="001316BC" w:rsidRPr="001316BC">
        <w:rPr>
          <w:rFonts w:ascii="Bariol Regular" w:hAnsi="Bariol Regular"/>
        </w:rPr>
        <w:t>6.</w:t>
      </w:r>
      <w:r w:rsidR="00BC3586" w:rsidRPr="001316BC">
        <w:rPr>
          <w:rFonts w:ascii="Bariol Regular" w:hAnsi="Bariol Regular"/>
        </w:rPr>
        <w:t xml:space="preserve"> </w:t>
      </w:r>
    </w:p>
    <w:p w14:paraId="02AF2F2F" w14:textId="77777777" w:rsidR="00647A94" w:rsidRPr="001316BC" w:rsidRDefault="00647A94" w:rsidP="00647A94">
      <w:pPr>
        <w:ind w:left="2880" w:hanging="2520"/>
        <w:rPr>
          <w:rFonts w:ascii="Bariol Regular" w:hAnsi="Bariol Regular"/>
        </w:rPr>
      </w:pPr>
    </w:p>
    <w:p w14:paraId="02AF2F30" w14:textId="608E102D" w:rsidR="00647A94" w:rsidRPr="001316BC" w:rsidRDefault="00647A94" w:rsidP="00647A94">
      <w:pPr>
        <w:ind w:left="2880" w:hanging="2520"/>
        <w:rPr>
          <w:rFonts w:ascii="Bariol Regular" w:hAnsi="Bariol Regular"/>
        </w:rPr>
      </w:pPr>
      <w:r w:rsidRPr="001316BC">
        <w:rPr>
          <w:rFonts w:ascii="Bariol Regular" w:hAnsi="Bariol Regular"/>
          <w:b/>
        </w:rPr>
        <w:t>Closing date:</w:t>
      </w:r>
      <w:r w:rsidRPr="001316BC">
        <w:rPr>
          <w:rFonts w:ascii="Bariol Regular" w:hAnsi="Bariol Regular"/>
          <w:b/>
        </w:rPr>
        <w:tab/>
      </w:r>
      <w:r w:rsidR="001316BC" w:rsidRPr="001316BC">
        <w:rPr>
          <w:rFonts w:ascii="Bariol Regular" w:hAnsi="Bariol Regular"/>
          <w:bCs/>
        </w:rPr>
        <w:t>12noon 25</w:t>
      </w:r>
      <w:r w:rsidR="001316BC" w:rsidRPr="001316BC">
        <w:rPr>
          <w:rFonts w:ascii="Bariol Regular" w:hAnsi="Bariol Regular"/>
          <w:bCs/>
          <w:vertAlign w:val="superscript"/>
        </w:rPr>
        <w:t>th</w:t>
      </w:r>
      <w:r w:rsidR="001316BC" w:rsidRPr="001316BC">
        <w:rPr>
          <w:rFonts w:ascii="Bariol Regular" w:hAnsi="Bariol Regular"/>
          <w:bCs/>
        </w:rPr>
        <w:t xml:space="preserve"> October 2024</w:t>
      </w:r>
      <w:r w:rsidR="001316BC" w:rsidRPr="001316BC">
        <w:rPr>
          <w:rFonts w:ascii="Bariol Regular" w:hAnsi="Bariol Regular"/>
        </w:rPr>
        <w:t xml:space="preserve"> </w:t>
      </w:r>
    </w:p>
    <w:p w14:paraId="02AF2F31" w14:textId="77777777" w:rsidR="00BA2CF6" w:rsidRDefault="00BA2CF6" w:rsidP="00647A94">
      <w:pPr>
        <w:ind w:left="2880" w:hanging="2520"/>
        <w:rPr>
          <w:rFonts w:ascii="Bariol Regular" w:hAnsi="Bariol Regular"/>
        </w:rPr>
      </w:pPr>
    </w:p>
    <w:p w14:paraId="02AF2F33" w14:textId="77777777" w:rsidR="001F486A" w:rsidRDefault="001F486A" w:rsidP="001F486A">
      <w:pPr>
        <w:rPr>
          <w:rFonts w:ascii="Bariol Regular" w:hAnsi="Bariol Regular"/>
        </w:rPr>
      </w:pPr>
      <w:r w:rsidRPr="00E55C7B">
        <w:rPr>
          <w:rFonts w:ascii="Bariol Regular" w:hAnsi="Bariol Regular"/>
        </w:rPr>
        <w:t>---------------------------------------------------------------------------------------------------------------</w:t>
      </w:r>
    </w:p>
    <w:p w14:paraId="02AF2F37" w14:textId="77777777" w:rsidR="00F81B9F" w:rsidRDefault="00F81B9F" w:rsidP="001F486A">
      <w:pPr>
        <w:rPr>
          <w:rFonts w:ascii="Bariol Regular" w:hAnsi="Bariol Regular"/>
        </w:rPr>
      </w:pPr>
    </w:p>
    <w:p w14:paraId="02AF2F38" w14:textId="77777777" w:rsidR="001F486A" w:rsidRPr="00A51BE9" w:rsidRDefault="001F486A" w:rsidP="001F486A">
      <w:pPr>
        <w:pStyle w:val="ListParagraph"/>
        <w:numPr>
          <w:ilvl w:val="0"/>
          <w:numId w:val="23"/>
        </w:numPr>
        <w:spacing w:line="259" w:lineRule="auto"/>
        <w:rPr>
          <w:rFonts w:ascii="Bariol Regular" w:hAnsi="Bariol Regular"/>
          <w:sz w:val="28"/>
        </w:rPr>
      </w:pPr>
      <w:r w:rsidRPr="00E55C7B">
        <w:rPr>
          <w:rFonts w:ascii="Bariol Regular" w:hAnsi="Bariol Regular"/>
          <w:b/>
          <w:sz w:val="28"/>
        </w:rPr>
        <w:t xml:space="preserve">Purpose: </w:t>
      </w:r>
    </w:p>
    <w:p w14:paraId="42F7EC33" w14:textId="7D1EF5F6" w:rsidR="000E2B3C" w:rsidRDefault="008E5D4C" w:rsidP="00134FDF">
      <w:pPr>
        <w:shd w:val="clear" w:color="auto" w:fill="FFFFFF" w:themeFill="background1"/>
        <w:jc w:val="both"/>
        <w:rPr>
          <w:rFonts w:asciiTheme="majorHAnsi" w:hAnsiTheme="majorHAnsi" w:cstheme="majorHAnsi"/>
          <w:color w:val="202A30"/>
          <w:shd w:val="clear" w:color="auto" w:fill="FFFFFF"/>
        </w:rPr>
      </w:pPr>
      <w:r>
        <w:rPr>
          <w:rFonts w:asciiTheme="majorHAnsi" w:hAnsiTheme="majorHAnsi" w:cstheme="majorHAnsi"/>
          <w:color w:val="202A30"/>
          <w:shd w:val="clear" w:color="auto" w:fill="FFFFFF"/>
        </w:rPr>
        <w:t xml:space="preserve">East Riding of Yorkshire Council commissioned HEY Smile Foundation to deliver </w:t>
      </w:r>
      <w:r w:rsidR="000B6077">
        <w:rPr>
          <w:rFonts w:asciiTheme="majorHAnsi" w:hAnsiTheme="majorHAnsi" w:cstheme="majorHAnsi"/>
          <w:color w:val="202A30"/>
          <w:shd w:val="clear" w:color="auto" w:fill="FFFFFF"/>
        </w:rPr>
        <w:t>the</w:t>
      </w:r>
      <w:r>
        <w:rPr>
          <w:rFonts w:asciiTheme="majorHAnsi" w:hAnsiTheme="majorHAnsi" w:cstheme="majorHAnsi"/>
          <w:color w:val="202A30"/>
          <w:shd w:val="clear" w:color="auto" w:fill="FFFFFF"/>
        </w:rPr>
        <w:t xml:space="preserve"> VCSE Community Development Service (Voluntary Community and Social Enterprise). The end date for this contract is the </w:t>
      </w:r>
      <w:proofErr w:type="gramStart"/>
      <w:r>
        <w:rPr>
          <w:rFonts w:asciiTheme="majorHAnsi" w:hAnsiTheme="majorHAnsi" w:cstheme="majorHAnsi"/>
          <w:color w:val="202A30"/>
          <w:shd w:val="clear" w:color="auto" w:fill="FFFFFF"/>
        </w:rPr>
        <w:t>31</w:t>
      </w:r>
      <w:r w:rsidRPr="008E5D4C">
        <w:rPr>
          <w:rFonts w:asciiTheme="majorHAnsi" w:hAnsiTheme="majorHAnsi" w:cstheme="majorHAnsi"/>
          <w:color w:val="202A30"/>
          <w:shd w:val="clear" w:color="auto" w:fill="FFFFFF"/>
          <w:vertAlign w:val="superscript"/>
        </w:rPr>
        <w:t>st</w:t>
      </w:r>
      <w:proofErr w:type="gramEnd"/>
      <w:r>
        <w:rPr>
          <w:rFonts w:asciiTheme="majorHAnsi" w:hAnsiTheme="majorHAnsi" w:cstheme="majorHAnsi"/>
          <w:color w:val="202A30"/>
          <w:shd w:val="clear" w:color="auto" w:fill="FFFFFF"/>
        </w:rPr>
        <w:t xml:space="preserve"> March 2026. </w:t>
      </w:r>
    </w:p>
    <w:p w14:paraId="2F83AA0B" w14:textId="77777777" w:rsidR="000E2B3C" w:rsidRDefault="000E2B3C" w:rsidP="00134FDF">
      <w:pPr>
        <w:shd w:val="clear" w:color="auto" w:fill="FFFFFF" w:themeFill="background1"/>
        <w:jc w:val="both"/>
        <w:rPr>
          <w:rFonts w:asciiTheme="majorHAnsi" w:hAnsiTheme="majorHAnsi" w:cstheme="majorHAnsi"/>
          <w:color w:val="202A30"/>
          <w:shd w:val="clear" w:color="auto" w:fill="FFFFFF"/>
        </w:rPr>
      </w:pPr>
    </w:p>
    <w:p w14:paraId="2068F27C" w14:textId="3320954A" w:rsidR="008E5D4C" w:rsidRDefault="008E5D4C" w:rsidP="00134FDF">
      <w:pPr>
        <w:shd w:val="clear" w:color="auto" w:fill="FFFFFF" w:themeFill="background1"/>
        <w:jc w:val="both"/>
        <w:rPr>
          <w:rFonts w:asciiTheme="majorHAnsi" w:hAnsiTheme="majorHAnsi" w:cstheme="majorHAnsi"/>
          <w:color w:val="202A30"/>
          <w:shd w:val="clear" w:color="auto" w:fill="FFFFFF"/>
        </w:rPr>
      </w:pPr>
      <w:proofErr w:type="gramStart"/>
      <w:r>
        <w:rPr>
          <w:rFonts w:asciiTheme="majorHAnsi" w:hAnsiTheme="majorHAnsi" w:cstheme="majorHAnsi"/>
          <w:color w:val="202A30"/>
          <w:shd w:val="clear" w:color="auto" w:fill="FFFFFF"/>
        </w:rPr>
        <w:t>HEY Smile Foundation</w:t>
      </w:r>
      <w:proofErr w:type="gramEnd"/>
      <w:r>
        <w:rPr>
          <w:rFonts w:asciiTheme="majorHAnsi" w:hAnsiTheme="majorHAnsi" w:cstheme="majorHAnsi"/>
          <w:color w:val="202A30"/>
          <w:shd w:val="clear" w:color="auto" w:fill="FFFFFF"/>
        </w:rPr>
        <w:t xml:space="preserve"> has delivered the </w:t>
      </w:r>
      <w:r w:rsidR="001D64A3">
        <w:rPr>
          <w:rFonts w:asciiTheme="majorHAnsi" w:hAnsiTheme="majorHAnsi" w:cstheme="majorHAnsi"/>
          <w:color w:val="202A30"/>
          <w:shd w:val="clear" w:color="auto" w:fill="FFFFFF"/>
        </w:rPr>
        <w:t>commissioned</w:t>
      </w:r>
      <w:r w:rsidR="000E2B3C">
        <w:rPr>
          <w:rFonts w:asciiTheme="majorHAnsi" w:hAnsiTheme="majorHAnsi" w:cstheme="majorHAnsi"/>
          <w:color w:val="202A30"/>
          <w:shd w:val="clear" w:color="auto" w:fill="FFFFFF"/>
        </w:rPr>
        <w:t xml:space="preserve"> </w:t>
      </w:r>
      <w:r>
        <w:rPr>
          <w:rFonts w:asciiTheme="majorHAnsi" w:hAnsiTheme="majorHAnsi" w:cstheme="majorHAnsi"/>
          <w:color w:val="202A30"/>
          <w:shd w:val="clear" w:color="auto" w:fill="FFFFFF"/>
        </w:rPr>
        <w:t xml:space="preserve">service </w:t>
      </w:r>
      <w:r w:rsidR="000B6077">
        <w:rPr>
          <w:rFonts w:asciiTheme="majorHAnsi" w:hAnsiTheme="majorHAnsi" w:cstheme="majorHAnsi"/>
          <w:color w:val="202A30"/>
          <w:shd w:val="clear" w:color="auto" w:fill="FFFFFF"/>
        </w:rPr>
        <w:t>for over 6 years</w:t>
      </w:r>
      <w:r w:rsidR="00224F70">
        <w:rPr>
          <w:rFonts w:asciiTheme="majorHAnsi" w:hAnsiTheme="majorHAnsi" w:cstheme="majorHAnsi"/>
          <w:color w:val="202A30"/>
          <w:shd w:val="clear" w:color="auto" w:fill="FFFFFF"/>
        </w:rPr>
        <w:t>. Working</w:t>
      </w:r>
      <w:r w:rsidR="000B6077">
        <w:rPr>
          <w:rFonts w:asciiTheme="majorHAnsi" w:hAnsiTheme="majorHAnsi" w:cstheme="majorHAnsi"/>
          <w:color w:val="202A30"/>
          <w:shd w:val="clear" w:color="auto" w:fill="FFFFFF"/>
        </w:rPr>
        <w:t xml:space="preserve"> </w:t>
      </w:r>
      <w:r w:rsidR="000E2B3C">
        <w:rPr>
          <w:rFonts w:asciiTheme="majorHAnsi" w:hAnsiTheme="majorHAnsi" w:cstheme="majorHAnsi"/>
          <w:color w:val="202A30"/>
          <w:shd w:val="clear" w:color="auto" w:fill="FFFFFF"/>
        </w:rPr>
        <w:t>alongside various partners</w:t>
      </w:r>
      <w:r w:rsidR="000B6077">
        <w:rPr>
          <w:rFonts w:asciiTheme="majorHAnsi" w:hAnsiTheme="majorHAnsi" w:cstheme="majorHAnsi"/>
          <w:color w:val="202A30"/>
          <w:shd w:val="clear" w:color="auto" w:fill="FFFFFF"/>
        </w:rPr>
        <w:t xml:space="preserve"> we </w:t>
      </w:r>
      <w:r w:rsidR="00224F70">
        <w:rPr>
          <w:rFonts w:asciiTheme="majorHAnsi" w:hAnsiTheme="majorHAnsi" w:cstheme="majorHAnsi"/>
          <w:color w:val="202A30"/>
          <w:shd w:val="clear" w:color="auto" w:fill="FFFFFF"/>
        </w:rPr>
        <w:t>have</w:t>
      </w:r>
      <w:r w:rsidR="000E2B3C">
        <w:rPr>
          <w:rFonts w:asciiTheme="majorHAnsi" w:hAnsiTheme="majorHAnsi" w:cstheme="majorHAnsi"/>
          <w:color w:val="202A30"/>
          <w:shd w:val="clear" w:color="auto" w:fill="FFFFFF"/>
        </w:rPr>
        <w:t xml:space="preserve"> </w:t>
      </w:r>
      <w:r w:rsidR="00932F59">
        <w:rPr>
          <w:rFonts w:asciiTheme="majorHAnsi" w:hAnsiTheme="majorHAnsi" w:cstheme="majorHAnsi"/>
          <w:color w:val="202A30"/>
          <w:shd w:val="clear" w:color="auto" w:fill="FFFFFF"/>
        </w:rPr>
        <w:t>developed</w:t>
      </w:r>
      <w:r w:rsidR="000E2B3C">
        <w:rPr>
          <w:rFonts w:asciiTheme="majorHAnsi" w:hAnsiTheme="majorHAnsi" w:cstheme="majorHAnsi"/>
          <w:color w:val="202A30"/>
          <w:shd w:val="clear" w:color="auto" w:fill="FFFFFF"/>
        </w:rPr>
        <w:t xml:space="preserve"> a </w:t>
      </w:r>
      <w:r w:rsidR="00932F59">
        <w:rPr>
          <w:rFonts w:asciiTheme="majorHAnsi" w:hAnsiTheme="majorHAnsi" w:cstheme="majorHAnsi"/>
          <w:color w:val="202A30"/>
          <w:shd w:val="clear" w:color="auto" w:fill="FFFFFF"/>
        </w:rPr>
        <w:t xml:space="preserve">responsive development </w:t>
      </w:r>
      <w:r w:rsidR="000E2B3C">
        <w:rPr>
          <w:rFonts w:asciiTheme="majorHAnsi" w:hAnsiTheme="majorHAnsi" w:cstheme="majorHAnsi"/>
          <w:color w:val="202A30"/>
          <w:shd w:val="clear" w:color="auto" w:fill="FFFFFF"/>
        </w:rPr>
        <w:t>offer for the VCSE</w:t>
      </w:r>
      <w:r w:rsidR="000B6077">
        <w:rPr>
          <w:rFonts w:asciiTheme="majorHAnsi" w:hAnsiTheme="majorHAnsi" w:cstheme="majorHAnsi"/>
          <w:color w:val="202A30"/>
          <w:shd w:val="clear" w:color="auto" w:fill="FFFFFF"/>
        </w:rPr>
        <w:t xml:space="preserve"> that </w:t>
      </w:r>
      <w:r w:rsidR="00932F59">
        <w:rPr>
          <w:rFonts w:asciiTheme="majorHAnsi" w:hAnsiTheme="majorHAnsi" w:cstheme="majorHAnsi"/>
          <w:color w:val="202A30"/>
          <w:shd w:val="clear" w:color="auto" w:fill="FFFFFF"/>
        </w:rPr>
        <w:t xml:space="preserve">has </w:t>
      </w:r>
      <w:r w:rsidR="00224F70">
        <w:rPr>
          <w:rFonts w:asciiTheme="majorHAnsi" w:hAnsiTheme="majorHAnsi" w:cstheme="majorHAnsi"/>
          <w:color w:val="202A30"/>
          <w:shd w:val="clear" w:color="auto" w:fill="FFFFFF"/>
        </w:rPr>
        <w:t xml:space="preserve">also </w:t>
      </w:r>
      <w:r w:rsidR="000B6077">
        <w:rPr>
          <w:rFonts w:asciiTheme="majorHAnsi" w:hAnsiTheme="majorHAnsi" w:cstheme="majorHAnsi"/>
          <w:color w:val="202A30"/>
          <w:shd w:val="clear" w:color="auto" w:fill="FFFFFF"/>
        </w:rPr>
        <w:t>enabled new strategic relationships</w:t>
      </w:r>
      <w:r w:rsidR="000E2B3C">
        <w:rPr>
          <w:rFonts w:asciiTheme="majorHAnsi" w:hAnsiTheme="majorHAnsi" w:cstheme="majorHAnsi"/>
          <w:color w:val="202A30"/>
          <w:shd w:val="clear" w:color="auto" w:fill="FFFFFF"/>
        </w:rPr>
        <w:t xml:space="preserve">. </w:t>
      </w:r>
      <w:r w:rsidR="000B6077">
        <w:rPr>
          <w:rFonts w:asciiTheme="majorHAnsi" w:hAnsiTheme="majorHAnsi" w:cstheme="majorHAnsi"/>
          <w:color w:val="202A30"/>
          <w:shd w:val="clear" w:color="auto" w:fill="FFFFFF"/>
        </w:rPr>
        <w:t xml:space="preserve">As a member of the Community </w:t>
      </w:r>
      <w:r w:rsidR="00224F70">
        <w:rPr>
          <w:rFonts w:asciiTheme="majorHAnsi" w:hAnsiTheme="majorHAnsi" w:cstheme="majorHAnsi"/>
          <w:color w:val="202A30"/>
          <w:shd w:val="clear" w:color="auto" w:fill="FFFFFF"/>
        </w:rPr>
        <w:t>D</w:t>
      </w:r>
      <w:r w:rsidR="000B6077">
        <w:rPr>
          <w:rFonts w:asciiTheme="majorHAnsi" w:hAnsiTheme="majorHAnsi" w:cstheme="majorHAnsi"/>
          <w:color w:val="202A30"/>
          <w:shd w:val="clear" w:color="auto" w:fill="FFFFFF"/>
        </w:rPr>
        <w:t xml:space="preserve">evelopment Team, your role will involve </w:t>
      </w:r>
      <w:r w:rsidR="00224F70">
        <w:rPr>
          <w:rFonts w:asciiTheme="majorHAnsi" w:hAnsiTheme="majorHAnsi" w:cstheme="majorHAnsi"/>
          <w:color w:val="202A30"/>
          <w:shd w:val="clear" w:color="auto" w:fill="FFFFFF"/>
        </w:rPr>
        <w:t xml:space="preserve">building sector capacity and resilience by supporting good </w:t>
      </w:r>
      <w:r w:rsidR="000B6077">
        <w:rPr>
          <w:rFonts w:asciiTheme="majorHAnsi" w:hAnsiTheme="majorHAnsi" w:cstheme="majorHAnsi"/>
          <w:color w:val="202A30"/>
          <w:shd w:val="clear" w:color="auto" w:fill="FFFFFF"/>
        </w:rPr>
        <w:t xml:space="preserve">governance, fundraising and volunteer management.  </w:t>
      </w:r>
      <w:r w:rsidR="00224F70">
        <w:rPr>
          <w:rFonts w:asciiTheme="majorHAnsi" w:hAnsiTheme="majorHAnsi" w:cstheme="majorHAnsi"/>
          <w:color w:val="202A30"/>
          <w:shd w:val="clear" w:color="auto" w:fill="FFFFFF"/>
        </w:rPr>
        <w:t xml:space="preserve">Collectively the team and </w:t>
      </w:r>
      <w:r w:rsidR="00932F59">
        <w:rPr>
          <w:rFonts w:asciiTheme="majorHAnsi" w:hAnsiTheme="majorHAnsi" w:cstheme="majorHAnsi"/>
          <w:color w:val="202A30"/>
          <w:shd w:val="clear" w:color="auto" w:fill="FFFFFF"/>
        </w:rPr>
        <w:t>Smile partners</w:t>
      </w:r>
      <w:r w:rsidR="00224F70">
        <w:rPr>
          <w:rFonts w:asciiTheme="majorHAnsi" w:hAnsiTheme="majorHAnsi" w:cstheme="majorHAnsi"/>
          <w:color w:val="202A30"/>
          <w:shd w:val="clear" w:color="auto" w:fill="FFFFFF"/>
        </w:rPr>
        <w:t xml:space="preserve"> </w:t>
      </w:r>
      <w:r w:rsidR="00932F59">
        <w:rPr>
          <w:rFonts w:asciiTheme="majorHAnsi" w:hAnsiTheme="majorHAnsi" w:cstheme="majorHAnsi"/>
          <w:color w:val="202A30"/>
          <w:shd w:val="clear" w:color="auto" w:fill="FFFFFF"/>
        </w:rPr>
        <w:t xml:space="preserve">brings together </w:t>
      </w:r>
      <w:r w:rsidR="00224F70">
        <w:rPr>
          <w:rFonts w:asciiTheme="majorHAnsi" w:hAnsiTheme="majorHAnsi" w:cstheme="majorHAnsi"/>
          <w:color w:val="202A30"/>
          <w:shd w:val="clear" w:color="auto" w:fill="FFFFFF"/>
        </w:rPr>
        <w:t xml:space="preserve">a wealth of experience and support, </w:t>
      </w:r>
      <w:r w:rsidR="00932F59">
        <w:rPr>
          <w:rFonts w:asciiTheme="majorHAnsi" w:hAnsiTheme="majorHAnsi" w:cstheme="majorHAnsi"/>
          <w:color w:val="202A30"/>
          <w:shd w:val="clear" w:color="auto" w:fill="FFFFFF"/>
        </w:rPr>
        <w:t>therefore you will have the opportunity to share transferable skills and receive personal and professional development support</w:t>
      </w:r>
      <w:r w:rsidR="00224F70">
        <w:rPr>
          <w:rFonts w:asciiTheme="majorHAnsi" w:hAnsiTheme="majorHAnsi" w:cstheme="majorHAnsi"/>
          <w:color w:val="202A30"/>
          <w:shd w:val="clear" w:color="auto" w:fill="FFFFFF"/>
        </w:rPr>
        <w:t xml:space="preserve">.  </w:t>
      </w:r>
    </w:p>
    <w:p w14:paraId="2528E1CA" w14:textId="77777777" w:rsidR="008E5D4C" w:rsidRDefault="008E5D4C" w:rsidP="00134FDF">
      <w:pPr>
        <w:shd w:val="clear" w:color="auto" w:fill="FFFFFF" w:themeFill="background1"/>
        <w:jc w:val="both"/>
        <w:rPr>
          <w:rFonts w:asciiTheme="majorHAnsi" w:hAnsiTheme="majorHAnsi" w:cstheme="majorHAnsi"/>
          <w:color w:val="202A30"/>
          <w:shd w:val="clear" w:color="auto" w:fill="FFFFFF"/>
        </w:rPr>
      </w:pPr>
    </w:p>
    <w:p w14:paraId="011B01B3" w14:textId="77777777" w:rsidR="00086B9A" w:rsidRDefault="00086B9A" w:rsidP="00DA3383">
      <w:pPr>
        <w:jc w:val="both"/>
        <w:textAlignment w:val="baseline"/>
        <w:rPr>
          <w:rFonts w:ascii="Bariol Regular" w:eastAsia="Times New Roman" w:hAnsi="Bariol Regular" w:cs="Times New Roman"/>
          <w:lang w:eastAsia="en-GB"/>
        </w:rPr>
      </w:pPr>
    </w:p>
    <w:p w14:paraId="3D1DFF02" w14:textId="77777777" w:rsidR="001316BC" w:rsidRDefault="001316BC" w:rsidP="00DA3383">
      <w:pPr>
        <w:jc w:val="both"/>
        <w:textAlignment w:val="baseline"/>
        <w:rPr>
          <w:rFonts w:ascii="Bariol Regular" w:eastAsia="Times New Roman" w:hAnsi="Bariol Regular" w:cs="Times New Roman"/>
          <w:lang w:eastAsia="en-GB"/>
        </w:rPr>
      </w:pPr>
    </w:p>
    <w:p w14:paraId="44329ECC" w14:textId="77777777" w:rsidR="001316BC" w:rsidRDefault="001316BC" w:rsidP="00DA3383">
      <w:pPr>
        <w:jc w:val="both"/>
        <w:textAlignment w:val="baseline"/>
        <w:rPr>
          <w:rFonts w:ascii="Bariol Regular" w:eastAsia="Times New Roman" w:hAnsi="Bariol Regular" w:cs="Times New Roman"/>
          <w:lang w:eastAsia="en-GB"/>
        </w:rPr>
      </w:pPr>
    </w:p>
    <w:p w14:paraId="3928DE58" w14:textId="77777777" w:rsidR="001316BC" w:rsidRDefault="001316BC" w:rsidP="00DA3383">
      <w:pPr>
        <w:jc w:val="both"/>
        <w:textAlignment w:val="baseline"/>
        <w:rPr>
          <w:rFonts w:ascii="Bariol Regular" w:eastAsia="Times New Roman" w:hAnsi="Bariol Regular" w:cs="Times New Roman"/>
          <w:lang w:eastAsia="en-GB"/>
        </w:rPr>
      </w:pPr>
    </w:p>
    <w:p w14:paraId="00FBDDFA" w14:textId="77777777" w:rsidR="001316BC" w:rsidRDefault="001316BC" w:rsidP="00DA3383">
      <w:pPr>
        <w:jc w:val="both"/>
        <w:textAlignment w:val="baseline"/>
        <w:rPr>
          <w:rFonts w:ascii="Bariol Regular" w:eastAsia="Times New Roman" w:hAnsi="Bariol Regular" w:cs="Times New Roman"/>
          <w:lang w:eastAsia="en-GB"/>
        </w:rPr>
      </w:pPr>
    </w:p>
    <w:p w14:paraId="0A17F50B" w14:textId="77777777" w:rsidR="001316BC" w:rsidRDefault="001316BC" w:rsidP="00DA3383">
      <w:pPr>
        <w:jc w:val="both"/>
        <w:textAlignment w:val="baseline"/>
        <w:rPr>
          <w:rFonts w:ascii="Bariol Regular" w:eastAsia="Times New Roman" w:hAnsi="Bariol Regular" w:cs="Times New Roman"/>
          <w:lang w:eastAsia="en-GB"/>
        </w:rPr>
      </w:pPr>
    </w:p>
    <w:p w14:paraId="0FFD3C2C" w14:textId="77777777" w:rsidR="001316BC" w:rsidRDefault="001316BC" w:rsidP="00DA3383">
      <w:pPr>
        <w:jc w:val="both"/>
        <w:textAlignment w:val="baseline"/>
        <w:rPr>
          <w:rFonts w:ascii="Bariol Regular" w:eastAsia="Times New Roman" w:hAnsi="Bariol Regular" w:cs="Times New Roman"/>
          <w:lang w:eastAsia="en-GB"/>
        </w:rPr>
      </w:pPr>
    </w:p>
    <w:p w14:paraId="155BABDE" w14:textId="77777777" w:rsidR="001316BC" w:rsidRDefault="001316BC" w:rsidP="00DA3383">
      <w:pPr>
        <w:jc w:val="both"/>
        <w:textAlignment w:val="baseline"/>
        <w:rPr>
          <w:rFonts w:ascii="Bariol Regular" w:eastAsia="Times New Roman" w:hAnsi="Bariol Regular" w:cs="Times New Roman"/>
          <w:lang w:eastAsia="en-GB"/>
        </w:rPr>
      </w:pPr>
    </w:p>
    <w:p w14:paraId="536723E6" w14:textId="77777777" w:rsidR="001316BC" w:rsidRDefault="001316BC" w:rsidP="00DA3383">
      <w:pPr>
        <w:jc w:val="both"/>
        <w:textAlignment w:val="baseline"/>
        <w:rPr>
          <w:rFonts w:ascii="Bariol Regular" w:eastAsia="Times New Roman" w:hAnsi="Bariol Regular" w:cs="Times New Roman"/>
          <w:lang w:eastAsia="en-GB"/>
        </w:rPr>
      </w:pPr>
    </w:p>
    <w:p w14:paraId="4546071B" w14:textId="77777777" w:rsidR="00FF05AC" w:rsidRDefault="00FF05AC" w:rsidP="00DA3383">
      <w:pPr>
        <w:jc w:val="both"/>
        <w:textAlignment w:val="baseline"/>
        <w:rPr>
          <w:rFonts w:ascii="Bariol Regular" w:eastAsia="Times New Roman" w:hAnsi="Bariol Regular" w:cs="Times New Roman"/>
          <w:lang w:eastAsia="en-GB"/>
        </w:rPr>
      </w:pPr>
    </w:p>
    <w:p w14:paraId="02AF2F3E" w14:textId="77777777" w:rsidR="001F486A" w:rsidRPr="00E55C7B" w:rsidRDefault="00344DD0" w:rsidP="001F486A">
      <w:pPr>
        <w:pStyle w:val="ListParagraph"/>
        <w:numPr>
          <w:ilvl w:val="0"/>
          <w:numId w:val="23"/>
        </w:numPr>
        <w:spacing w:line="259" w:lineRule="auto"/>
        <w:rPr>
          <w:rFonts w:ascii="Bariol Regular" w:hAnsi="Bariol Regular"/>
          <w:b/>
          <w:sz w:val="28"/>
        </w:rPr>
      </w:pPr>
      <w:r w:rsidRPr="00E55C7B">
        <w:rPr>
          <w:rFonts w:ascii="Bariol Regular" w:hAnsi="Bariol Regular"/>
          <w:b/>
          <w:sz w:val="28"/>
        </w:rPr>
        <w:t>Joint responsibilities</w:t>
      </w:r>
      <w:r w:rsidR="001F486A" w:rsidRPr="00E55C7B">
        <w:rPr>
          <w:rFonts w:ascii="Bariol Regular" w:hAnsi="Bariol Regular"/>
          <w:b/>
          <w:sz w:val="28"/>
        </w:rPr>
        <w:t xml:space="preserve">: </w:t>
      </w:r>
    </w:p>
    <w:p w14:paraId="02AF2F3F" w14:textId="77777777" w:rsidR="001F486A" w:rsidRPr="00E55C7B" w:rsidRDefault="001F486A" w:rsidP="001F486A">
      <w:pPr>
        <w:pStyle w:val="ListParagraph"/>
        <w:ind w:left="360"/>
        <w:rPr>
          <w:rFonts w:ascii="Bariol Regular" w:hAnsi="Bariol Regular"/>
          <w:b/>
        </w:rPr>
      </w:pPr>
    </w:p>
    <w:p w14:paraId="02AF2F41" w14:textId="4E5074ED" w:rsidR="0049071A" w:rsidRPr="00F74463" w:rsidRDefault="0049071A" w:rsidP="00344DD0">
      <w:pPr>
        <w:pStyle w:val="ListParagraph"/>
        <w:numPr>
          <w:ilvl w:val="0"/>
          <w:numId w:val="27"/>
        </w:numPr>
        <w:spacing w:before="60" w:after="60" w:line="240" w:lineRule="auto"/>
        <w:contextualSpacing w:val="0"/>
        <w:rPr>
          <w:rFonts w:ascii="Bariol Regular" w:hAnsi="Bariol Regular" w:cs="Arial"/>
          <w:sz w:val="24"/>
        </w:rPr>
      </w:pPr>
      <w:r>
        <w:rPr>
          <w:rFonts w:ascii="Bariol Regular" w:hAnsi="Bariol Regular" w:cs="Arial"/>
          <w:sz w:val="24"/>
        </w:rPr>
        <w:t>Uphold and invest in the HEY Smile Foundation</w:t>
      </w:r>
      <w:r w:rsidR="000B6C77">
        <w:rPr>
          <w:rFonts w:ascii="Bariol Regular" w:hAnsi="Bariol Regular" w:cs="Arial"/>
          <w:sz w:val="24"/>
        </w:rPr>
        <w:t>’s</w:t>
      </w:r>
      <w:r>
        <w:rPr>
          <w:rFonts w:ascii="Bariol Regular" w:hAnsi="Bariol Regular" w:cs="Arial"/>
          <w:sz w:val="24"/>
        </w:rPr>
        <w:t xml:space="preserve"> vision</w:t>
      </w:r>
      <w:r w:rsidR="00B14C88">
        <w:rPr>
          <w:rFonts w:ascii="Bariol Regular" w:hAnsi="Bariol Regular" w:cs="Arial"/>
          <w:sz w:val="24"/>
        </w:rPr>
        <w:t xml:space="preserve"> and strategy</w:t>
      </w:r>
      <w:r>
        <w:rPr>
          <w:rFonts w:ascii="Bariol Regular" w:hAnsi="Bariol Regular" w:cs="Arial"/>
          <w:sz w:val="24"/>
        </w:rPr>
        <w:t>.</w:t>
      </w:r>
    </w:p>
    <w:p w14:paraId="02AF2F42" w14:textId="1B8A4164" w:rsidR="001F486A" w:rsidRPr="00F74463" w:rsidRDefault="001F486A" w:rsidP="00344DD0">
      <w:pPr>
        <w:pStyle w:val="ListParagraph"/>
        <w:numPr>
          <w:ilvl w:val="0"/>
          <w:numId w:val="27"/>
        </w:numPr>
        <w:spacing w:before="60" w:after="60" w:line="240" w:lineRule="auto"/>
        <w:contextualSpacing w:val="0"/>
        <w:rPr>
          <w:rFonts w:ascii="Bariol Regular" w:hAnsi="Bariol Regular" w:cs="Arial"/>
          <w:sz w:val="24"/>
        </w:rPr>
      </w:pPr>
      <w:r w:rsidRPr="00F74463">
        <w:rPr>
          <w:rFonts w:ascii="Bariol Regular" w:hAnsi="Bariol Regular" w:cs="Arial"/>
          <w:sz w:val="24"/>
        </w:rPr>
        <w:t>Promote equal opportunities (in terms of race, gender, religion, sexual orientation, and other forms of discrimination)</w:t>
      </w:r>
      <w:r w:rsidR="000B6C77">
        <w:rPr>
          <w:rFonts w:ascii="Bariol Regular" w:hAnsi="Bariol Regular" w:cs="Arial"/>
          <w:sz w:val="24"/>
        </w:rPr>
        <w:t>.</w:t>
      </w:r>
    </w:p>
    <w:p w14:paraId="02AF2F43" w14:textId="72A8E848" w:rsidR="001F486A" w:rsidRPr="00F74463" w:rsidRDefault="001F486A" w:rsidP="00344DD0">
      <w:pPr>
        <w:pStyle w:val="ListParagraph"/>
        <w:numPr>
          <w:ilvl w:val="0"/>
          <w:numId w:val="27"/>
        </w:numPr>
        <w:spacing w:before="60" w:after="60" w:line="240" w:lineRule="auto"/>
        <w:contextualSpacing w:val="0"/>
        <w:rPr>
          <w:rFonts w:ascii="Bariol Regular" w:hAnsi="Bariol Regular" w:cs="Arial"/>
          <w:sz w:val="24"/>
        </w:rPr>
      </w:pPr>
      <w:r w:rsidRPr="00F74463">
        <w:rPr>
          <w:rFonts w:ascii="Bariol Regular" w:hAnsi="Bariol Regular" w:cs="Arial"/>
          <w:sz w:val="24"/>
        </w:rPr>
        <w:t>Listen to community needs, and work within a team to create co-developed solutions, ensuring education, development and investment is not done to</w:t>
      </w:r>
      <w:r w:rsidR="000B6C77">
        <w:rPr>
          <w:rFonts w:ascii="Bariol Regular" w:hAnsi="Bariol Regular" w:cs="Arial"/>
          <w:sz w:val="24"/>
        </w:rPr>
        <w:t>,</w:t>
      </w:r>
      <w:r w:rsidRPr="00F74463">
        <w:rPr>
          <w:rFonts w:ascii="Bariol Regular" w:hAnsi="Bariol Regular" w:cs="Arial"/>
          <w:sz w:val="24"/>
        </w:rPr>
        <w:t xml:space="preserve"> but done with communities</w:t>
      </w:r>
      <w:r w:rsidR="004C59F5">
        <w:rPr>
          <w:rFonts w:ascii="Bariol Regular" w:hAnsi="Bariol Regular" w:cs="Arial"/>
          <w:sz w:val="24"/>
        </w:rPr>
        <w:t xml:space="preserve"> and groups</w:t>
      </w:r>
      <w:r w:rsidRPr="00F74463">
        <w:rPr>
          <w:rFonts w:ascii="Bariol Regular" w:hAnsi="Bariol Regular" w:cs="Arial"/>
          <w:sz w:val="24"/>
        </w:rPr>
        <w:t xml:space="preserve">. </w:t>
      </w:r>
    </w:p>
    <w:p w14:paraId="02AF2F45" w14:textId="77777777" w:rsidR="00344DD0" w:rsidRPr="00F74463" w:rsidRDefault="00344DD0" w:rsidP="00344DD0">
      <w:pPr>
        <w:pStyle w:val="ListParagraph"/>
        <w:numPr>
          <w:ilvl w:val="0"/>
          <w:numId w:val="27"/>
        </w:numPr>
        <w:spacing w:before="60" w:after="60" w:line="240" w:lineRule="auto"/>
        <w:contextualSpacing w:val="0"/>
        <w:rPr>
          <w:rFonts w:ascii="Bariol Regular" w:hAnsi="Bariol Regular" w:cs="Arial"/>
          <w:sz w:val="24"/>
        </w:rPr>
      </w:pPr>
      <w:r w:rsidRPr="00F74463">
        <w:rPr>
          <w:rFonts w:ascii="Bariol Regular" w:hAnsi="Bariol Regular" w:cs="Arial"/>
          <w:sz w:val="24"/>
        </w:rPr>
        <w:t>Be agile in your working, continually developing your skills to meet the needs of our evolving communities.</w:t>
      </w:r>
    </w:p>
    <w:p w14:paraId="02AF2F46" w14:textId="7C402CB8" w:rsidR="00344DD0" w:rsidRPr="00F74463" w:rsidRDefault="00344DD0" w:rsidP="00344DD0">
      <w:pPr>
        <w:pStyle w:val="ListParagraph"/>
        <w:numPr>
          <w:ilvl w:val="0"/>
          <w:numId w:val="27"/>
        </w:numPr>
        <w:spacing w:before="60" w:after="60" w:line="240" w:lineRule="auto"/>
        <w:contextualSpacing w:val="0"/>
        <w:rPr>
          <w:rFonts w:ascii="Bariol Regular" w:hAnsi="Bariol Regular" w:cs="Arial"/>
          <w:sz w:val="24"/>
        </w:rPr>
      </w:pPr>
      <w:r w:rsidRPr="00F74463">
        <w:rPr>
          <w:rFonts w:ascii="Bariol Regular" w:hAnsi="Bariol Regular" w:cs="Arial"/>
          <w:sz w:val="24"/>
        </w:rPr>
        <w:t xml:space="preserve">Support the continued development of </w:t>
      </w:r>
      <w:r w:rsidR="00F23C0F">
        <w:rPr>
          <w:rFonts w:ascii="Bariol Regular" w:hAnsi="Bariol Regular" w:cs="Arial"/>
          <w:sz w:val="24"/>
        </w:rPr>
        <w:t>online resources, training and awareness platforms.</w:t>
      </w:r>
      <w:r w:rsidRPr="00F74463">
        <w:rPr>
          <w:rFonts w:ascii="Bariol Regular" w:hAnsi="Bariol Regular" w:cs="Arial"/>
          <w:sz w:val="24"/>
        </w:rPr>
        <w:t xml:space="preserve"> </w:t>
      </w:r>
    </w:p>
    <w:p w14:paraId="02AF2F47" w14:textId="77777777" w:rsidR="00260553" w:rsidRPr="00F74463" w:rsidRDefault="00260553" w:rsidP="00260553">
      <w:pPr>
        <w:pStyle w:val="ListParagraph"/>
        <w:numPr>
          <w:ilvl w:val="0"/>
          <w:numId w:val="27"/>
        </w:numPr>
        <w:spacing w:before="60" w:after="60" w:line="240" w:lineRule="auto"/>
        <w:contextualSpacing w:val="0"/>
        <w:rPr>
          <w:rFonts w:ascii="Bariol Regular" w:hAnsi="Bariol Regular" w:cs="Arial"/>
          <w:sz w:val="24"/>
        </w:rPr>
      </w:pPr>
      <w:r w:rsidRPr="00F74463">
        <w:rPr>
          <w:rFonts w:ascii="Bariol Regular" w:hAnsi="Bariol Regular" w:cs="Arial"/>
          <w:sz w:val="24"/>
        </w:rPr>
        <w:t>Ensure all policies and procedures are understood and adhered to.</w:t>
      </w:r>
    </w:p>
    <w:p w14:paraId="02AF2F48" w14:textId="75351546" w:rsidR="00260553" w:rsidRPr="00F74463" w:rsidRDefault="00260553" w:rsidP="00260553">
      <w:pPr>
        <w:pStyle w:val="ListParagraph"/>
        <w:numPr>
          <w:ilvl w:val="0"/>
          <w:numId w:val="27"/>
        </w:numPr>
        <w:spacing w:before="60" w:after="60" w:line="240" w:lineRule="auto"/>
        <w:contextualSpacing w:val="0"/>
        <w:rPr>
          <w:rFonts w:ascii="Bariol Regular" w:hAnsi="Bariol Regular" w:cs="Arial"/>
          <w:sz w:val="24"/>
        </w:rPr>
      </w:pPr>
      <w:r w:rsidRPr="00F74463">
        <w:rPr>
          <w:rFonts w:ascii="Bariol Regular" w:hAnsi="Bariol Regular" w:cs="Arial"/>
          <w:sz w:val="24"/>
        </w:rPr>
        <w:t xml:space="preserve">Support a positive working environment, be visible, energetic and participative, encouraging cross team working and </w:t>
      </w:r>
      <w:r w:rsidR="004C59F5">
        <w:rPr>
          <w:rFonts w:ascii="Bariol Regular" w:hAnsi="Bariol Regular" w:cs="Arial"/>
          <w:sz w:val="24"/>
        </w:rPr>
        <w:t xml:space="preserve">collaborative </w:t>
      </w:r>
      <w:r w:rsidRPr="00F74463">
        <w:rPr>
          <w:rFonts w:ascii="Bariol Regular" w:hAnsi="Bariol Regular" w:cs="Arial"/>
          <w:sz w:val="24"/>
        </w:rPr>
        <w:t>initiatives</w:t>
      </w:r>
      <w:r w:rsidR="000B6C77">
        <w:rPr>
          <w:rFonts w:ascii="Bariol Regular" w:hAnsi="Bariol Regular" w:cs="Arial"/>
          <w:sz w:val="24"/>
        </w:rPr>
        <w:t>.</w:t>
      </w:r>
    </w:p>
    <w:p w14:paraId="02AF2F49" w14:textId="4932B240" w:rsidR="00260553" w:rsidRPr="00F74463" w:rsidRDefault="00260553" w:rsidP="00260553">
      <w:pPr>
        <w:pStyle w:val="ListParagraph"/>
        <w:numPr>
          <w:ilvl w:val="0"/>
          <w:numId w:val="27"/>
        </w:numPr>
        <w:spacing w:before="60" w:after="60" w:line="240" w:lineRule="auto"/>
        <w:contextualSpacing w:val="0"/>
        <w:rPr>
          <w:rFonts w:ascii="Bariol Regular" w:hAnsi="Bariol Regular" w:cs="Arial"/>
          <w:sz w:val="24"/>
        </w:rPr>
      </w:pPr>
      <w:r w:rsidRPr="00F74463">
        <w:rPr>
          <w:rFonts w:ascii="Bariol Regular" w:hAnsi="Bariol Regular" w:cs="Arial"/>
          <w:sz w:val="24"/>
        </w:rPr>
        <w:t xml:space="preserve">Maintain an </w:t>
      </w:r>
      <w:r w:rsidR="000B6C77" w:rsidRPr="00F74463">
        <w:rPr>
          <w:rFonts w:ascii="Bariol Regular" w:hAnsi="Bariol Regular" w:cs="Arial"/>
          <w:sz w:val="24"/>
        </w:rPr>
        <w:t>up-to-date</w:t>
      </w:r>
      <w:r w:rsidRPr="00F74463">
        <w:rPr>
          <w:rFonts w:ascii="Bariol Regular" w:hAnsi="Bariol Regular" w:cs="Arial"/>
          <w:sz w:val="24"/>
        </w:rPr>
        <w:t xml:space="preserve"> knowledge of national best practice, policy and guidance for the VCSE</w:t>
      </w:r>
      <w:r w:rsidR="000B6C77">
        <w:rPr>
          <w:rFonts w:ascii="Bariol Regular" w:hAnsi="Bariol Regular" w:cs="Arial"/>
          <w:sz w:val="24"/>
        </w:rPr>
        <w:t xml:space="preserve"> sector</w:t>
      </w:r>
      <w:r w:rsidR="00987472" w:rsidRPr="00F74463">
        <w:rPr>
          <w:rFonts w:ascii="Bariol Regular" w:hAnsi="Bariol Regular" w:cs="Arial"/>
          <w:sz w:val="24"/>
        </w:rPr>
        <w:t>.</w:t>
      </w:r>
    </w:p>
    <w:p w14:paraId="02AF2F4A" w14:textId="38ED0A4E" w:rsidR="00260553" w:rsidRPr="00F74463" w:rsidRDefault="00260553" w:rsidP="00260553">
      <w:pPr>
        <w:pStyle w:val="ListParagraph"/>
        <w:numPr>
          <w:ilvl w:val="0"/>
          <w:numId w:val="27"/>
        </w:numPr>
        <w:spacing w:before="60" w:after="60" w:line="240" w:lineRule="auto"/>
        <w:contextualSpacing w:val="0"/>
        <w:rPr>
          <w:rFonts w:ascii="Bariol Regular" w:hAnsi="Bariol Regular" w:cs="Arial"/>
          <w:sz w:val="24"/>
        </w:rPr>
      </w:pPr>
      <w:r w:rsidRPr="00F74463">
        <w:rPr>
          <w:rFonts w:ascii="Bariol Regular" w:hAnsi="Bariol Regular" w:cs="Arial"/>
          <w:sz w:val="24"/>
        </w:rPr>
        <w:t xml:space="preserve">Represent Smile and </w:t>
      </w:r>
      <w:r w:rsidR="00F23C0F">
        <w:rPr>
          <w:rFonts w:ascii="Bariol Regular" w:hAnsi="Bariol Regular" w:cs="Arial"/>
          <w:sz w:val="24"/>
        </w:rPr>
        <w:t xml:space="preserve">partners </w:t>
      </w:r>
      <w:r w:rsidRPr="00F74463">
        <w:rPr>
          <w:rFonts w:ascii="Bariol Regular" w:hAnsi="Bariol Regular" w:cs="Arial"/>
          <w:sz w:val="24"/>
        </w:rPr>
        <w:t>at strategic meetings across the</w:t>
      </w:r>
      <w:r w:rsidR="00987472" w:rsidRPr="00F74463">
        <w:rPr>
          <w:rFonts w:ascii="Bariol Regular" w:hAnsi="Bariol Regular" w:cs="Arial"/>
          <w:sz w:val="24"/>
        </w:rPr>
        <w:t xml:space="preserve"> region</w:t>
      </w:r>
      <w:r w:rsidR="000B6C77">
        <w:rPr>
          <w:rFonts w:ascii="Bariol Regular" w:hAnsi="Bariol Regular" w:cs="Arial"/>
          <w:sz w:val="24"/>
        </w:rPr>
        <w:t>,</w:t>
      </w:r>
      <w:r w:rsidR="00987472" w:rsidRPr="00F74463">
        <w:rPr>
          <w:rFonts w:ascii="Bariol Regular" w:hAnsi="Bariol Regular" w:cs="Arial"/>
          <w:sz w:val="24"/>
        </w:rPr>
        <w:t xml:space="preserve"> and at times nationally.</w:t>
      </w:r>
    </w:p>
    <w:p w14:paraId="02AF2F4B" w14:textId="2A1BF506" w:rsidR="00260553" w:rsidRPr="00F74463" w:rsidRDefault="00260553" w:rsidP="00260553">
      <w:pPr>
        <w:pStyle w:val="ListParagraph"/>
        <w:numPr>
          <w:ilvl w:val="0"/>
          <w:numId w:val="27"/>
        </w:numPr>
        <w:spacing w:before="60" w:after="60" w:line="240" w:lineRule="auto"/>
        <w:contextualSpacing w:val="0"/>
        <w:rPr>
          <w:rFonts w:ascii="Bariol Regular" w:hAnsi="Bariol Regular" w:cs="Arial"/>
          <w:sz w:val="24"/>
        </w:rPr>
      </w:pPr>
      <w:r w:rsidRPr="00F74463">
        <w:rPr>
          <w:rFonts w:ascii="Bariol Regular" w:hAnsi="Bariol Regular" w:cs="Arial"/>
          <w:sz w:val="24"/>
        </w:rPr>
        <w:t xml:space="preserve">Undertake all other reasonable requests </w:t>
      </w:r>
      <w:r w:rsidR="00F23C0F">
        <w:rPr>
          <w:rFonts w:ascii="Bariol Regular" w:hAnsi="Bariol Regular" w:cs="Arial"/>
          <w:sz w:val="24"/>
        </w:rPr>
        <w:t>to support the operations of Smile</w:t>
      </w:r>
      <w:r w:rsidR="00F81B9F" w:rsidRPr="00F74463">
        <w:rPr>
          <w:rFonts w:ascii="Bariol Regular" w:hAnsi="Bariol Regular" w:cs="Arial"/>
          <w:sz w:val="24"/>
        </w:rPr>
        <w:t>.</w:t>
      </w:r>
    </w:p>
    <w:p w14:paraId="02AF2F4D" w14:textId="77777777" w:rsidR="00F74463" w:rsidRDefault="00F74463" w:rsidP="00F74463">
      <w:pPr>
        <w:rPr>
          <w:rFonts w:ascii="Bariol Regular" w:hAnsi="Bariol Regular"/>
        </w:rPr>
      </w:pPr>
    </w:p>
    <w:p w14:paraId="30C2C82A" w14:textId="77777777" w:rsidR="004E677C" w:rsidRDefault="00091DEB" w:rsidP="004E677C">
      <w:pPr>
        <w:pStyle w:val="ListParagraph"/>
        <w:numPr>
          <w:ilvl w:val="0"/>
          <w:numId w:val="23"/>
        </w:numPr>
        <w:spacing w:before="60" w:after="60"/>
        <w:rPr>
          <w:rFonts w:ascii="Bariol Regular" w:hAnsi="Bariol Regular" w:cs="Arial"/>
          <w:b/>
          <w:sz w:val="28"/>
        </w:rPr>
      </w:pPr>
      <w:r w:rsidRPr="00E55C7B">
        <w:rPr>
          <w:rFonts w:ascii="Bariol Regular" w:hAnsi="Bariol Regular" w:cs="Arial"/>
          <w:b/>
          <w:sz w:val="28"/>
        </w:rPr>
        <w:t>Key role responsibilities</w:t>
      </w:r>
      <w:r w:rsidR="00F74463">
        <w:rPr>
          <w:rFonts w:ascii="Bariol Regular" w:hAnsi="Bariol Regular" w:cs="Arial"/>
          <w:b/>
          <w:sz w:val="28"/>
        </w:rPr>
        <w:t>:</w:t>
      </w:r>
      <w:r w:rsidRPr="00E55C7B">
        <w:rPr>
          <w:rFonts w:ascii="Bariol Regular" w:hAnsi="Bariol Regular" w:cs="Arial"/>
          <w:b/>
          <w:sz w:val="28"/>
        </w:rPr>
        <w:t xml:space="preserve"> </w:t>
      </w:r>
    </w:p>
    <w:p w14:paraId="14DB239F" w14:textId="77777777" w:rsidR="004E677C" w:rsidRDefault="004E677C" w:rsidP="004E677C">
      <w:pPr>
        <w:pStyle w:val="ListParagraph"/>
        <w:spacing w:before="60" w:after="60"/>
        <w:ind w:left="360"/>
        <w:rPr>
          <w:rFonts w:ascii="Bariol Regular" w:hAnsi="Bariol Regular" w:cs="Arial"/>
          <w:b/>
          <w:sz w:val="28"/>
        </w:rPr>
      </w:pPr>
    </w:p>
    <w:p w14:paraId="53437E3A" w14:textId="77777777" w:rsidR="00932F59" w:rsidRDefault="00932F59" w:rsidP="00932F59">
      <w:pPr>
        <w:pStyle w:val="ListParagraph"/>
        <w:numPr>
          <w:ilvl w:val="0"/>
          <w:numId w:val="37"/>
        </w:numPr>
        <w:spacing w:before="60" w:after="60" w:line="240" w:lineRule="auto"/>
        <w:rPr>
          <w:rFonts w:ascii="Bariol Regular" w:hAnsi="Bariol Regular" w:cs="Arial"/>
          <w:sz w:val="24"/>
        </w:rPr>
      </w:pPr>
      <w:r>
        <w:rPr>
          <w:rFonts w:ascii="Bariol Regular" w:hAnsi="Bariol Regular" w:cs="Arial"/>
          <w:sz w:val="24"/>
        </w:rPr>
        <w:t xml:space="preserve">Uphold and invest in the HEY Smile Foundation Vision, Mission and Values. </w:t>
      </w:r>
    </w:p>
    <w:p w14:paraId="5F4E5900" w14:textId="77777777" w:rsidR="00932F59" w:rsidRDefault="00932F59" w:rsidP="00932F59">
      <w:pPr>
        <w:pStyle w:val="ListParagraph"/>
        <w:numPr>
          <w:ilvl w:val="0"/>
          <w:numId w:val="37"/>
        </w:numPr>
        <w:spacing w:before="60" w:after="60" w:line="240" w:lineRule="auto"/>
        <w:rPr>
          <w:rFonts w:ascii="Bariol Regular" w:hAnsi="Bariol Regular" w:cs="Arial"/>
          <w:sz w:val="24"/>
        </w:rPr>
      </w:pPr>
      <w:r>
        <w:rPr>
          <w:rFonts w:ascii="Bariol Regular" w:hAnsi="Bariol Regular" w:cs="Arial"/>
          <w:sz w:val="24"/>
        </w:rPr>
        <w:t>Promote equal opportunities (in terms of race, gender, religion, sexual orientation, and other forms of discrimination) through the HEY Smile Foundations work.</w:t>
      </w:r>
    </w:p>
    <w:p w14:paraId="5BB93E59" w14:textId="77777777" w:rsidR="00932F59" w:rsidRDefault="00932F59" w:rsidP="00932F59">
      <w:pPr>
        <w:pStyle w:val="ListParagraph"/>
        <w:numPr>
          <w:ilvl w:val="0"/>
          <w:numId w:val="37"/>
        </w:numPr>
        <w:spacing w:before="60" w:after="60" w:line="240" w:lineRule="auto"/>
        <w:rPr>
          <w:rFonts w:ascii="Bariol Regular" w:hAnsi="Bariol Regular" w:cs="Arial"/>
          <w:sz w:val="24"/>
        </w:rPr>
      </w:pPr>
      <w:r>
        <w:rPr>
          <w:rFonts w:ascii="Bariol Regular" w:hAnsi="Bariol Regular" w:cs="Arial"/>
          <w:sz w:val="24"/>
        </w:rPr>
        <w:t xml:space="preserve">Listen to community needs, and work within a team to create co-developed solutions, ensuring education, development and investment is not done too but done with communities. </w:t>
      </w:r>
    </w:p>
    <w:p w14:paraId="6C99C501" w14:textId="77777777" w:rsidR="00932F59" w:rsidRDefault="00932F59" w:rsidP="00932F59">
      <w:pPr>
        <w:pStyle w:val="ListParagraph"/>
        <w:numPr>
          <w:ilvl w:val="0"/>
          <w:numId w:val="37"/>
        </w:numPr>
        <w:spacing w:before="60" w:after="60" w:line="240" w:lineRule="auto"/>
        <w:rPr>
          <w:rFonts w:ascii="Bariol Regular" w:hAnsi="Bariol Regular" w:cs="Arial"/>
          <w:sz w:val="24"/>
        </w:rPr>
      </w:pPr>
      <w:r>
        <w:rPr>
          <w:rFonts w:ascii="Bariol Regular" w:hAnsi="Bariol Regular" w:cs="Arial"/>
          <w:sz w:val="24"/>
        </w:rPr>
        <w:t>Be flexible in your working, continually developing your skills to meet the needs of our evolving communities.</w:t>
      </w:r>
    </w:p>
    <w:p w14:paraId="6227AE0C" w14:textId="77777777" w:rsidR="00932F59" w:rsidRDefault="00932F59" w:rsidP="00932F59">
      <w:pPr>
        <w:pStyle w:val="ListParagraph"/>
        <w:numPr>
          <w:ilvl w:val="0"/>
          <w:numId w:val="37"/>
        </w:numPr>
        <w:spacing w:before="60" w:after="60" w:line="240" w:lineRule="auto"/>
        <w:rPr>
          <w:rFonts w:ascii="Bariol Regular" w:hAnsi="Bariol Regular" w:cs="Arial"/>
          <w:sz w:val="24"/>
        </w:rPr>
      </w:pPr>
      <w:r>
        <w:rPr>
          <w:rFonts w:ascii="Bariol Regular" w:hAnsi="Bariol Regular" w:cs="Arial"/>
          <w:sz w:val="24"/>
        </w:rPr>
        <w:t>Continue to help position Smile as the ‘</w:t>
      </w:r>
      <w:r>
        <w:rPr>
          <w:rFonts w:ascii="Bariol Regular" w:hAnsi="Bariol Regular" w:cs="Arial"/>
          <w:i/>
          <w:sz w:val="24"/>
        </w:rPr>
        <w:t>Go To’</w:t>
      </w:r>
      <w:r>
        <w:rPr>
          <w:rFonts w:ascii="Bariol Regular" w:hAnsi="Bariol Regular" w:cs="Arial"/>
          <w:sz w:val="24"/>
        </w:rPr>
        <w:t xml:space="preserve"> Charity in Hull and East Yorkshire.</w:t>
      </w:r>
    </w:p>
    <w:p w14:paraId="274CF7C6" w14:textId="77777777" w:rsidR="00932F59" w:rsidRDefault="00932F59" w:rsidP="00932F59">
      <w:pPr>
        <w:pStyle w:val="ListParagraph"/>
        <w:numPr>
          <w:ilvl w:val="0"/>
          <w:numId w:val="37"/>
        </w:numPr>
        <w:spacing w:before="60" w:after="60" w:line="240" w:lineRule="auto"/>
        <w:rPr>
          <w:rFonts w:ascii="Bariol Regular" w:hAnsi="Bariol Regular" w:cs="Arial"/>
          <w:sz w:val="24"/>
        </w:rPr>
      </w:pPr>
      <w:r>
        <w:rPr>
          <w:rFonts w:ascii="Bariol Regular" w:hAnsi="Bariol Regular" w:cs="Arial"/>
          <w:sz w:val="24"/>
        </w:rPr>
        <w:t xml:space="preserve">Develop case studies and impact reports, to ensure we are displaying our value. </w:t>
      </w:r>
    </w:p>
    <w:p w14:paraId="4ECA329B" w14:textId="77777777" w:rsidR="00932F59" w:rsidRDefault="00932F59" w:rsidP="00932F59">
      <w:pPr>
        <w:pStyle w:val="ListParagraph"/>
        <w:numPr>
          <w:ilvl w:val="0"/>
          <w:numId w:val="37"/>
        </w:numPr>
        <w:spacing w:before="60" w:after="60" w:line="240" w:lineRule="auto"/>
        <w:rPr>
          <w:rFonts w:ascii="Bariol Regular" w:hAnsi="Bariol Regular" w:cs="Arial"/>
          <w:sz w:val="24"/>
        </w:rPr>
      </w:pPr>
      <w:r>
        <w:rPr>
          <w:rFonts w:ascii="Bariol Regular" w:hAnsi="Bariol Regular" w:cs="Arial"/>
          <w:sz w:val="24"/>
        </w:rPr>
        <w:t>Ensure all policies and procedures are understood and adhered to.</w:t>
      </w:r>
    </w:p>
    <w:p w14:paraId="3E044FAE" w14:textId="77777777" w:rsidR="00932F59" w:rsidRDefault="00932F59" w:rsidP="00932F59">
      <w:pPr>
        <w:pStyle w:val="ListParagraph"/>
        <w:numPr>
          <w:ilvl w:val="0"/>
          <w:numId w:val="37"/>
        </w:numPr>
        <w:spacing w:before="60" w:after="60" w:line="240" w:lineRule="auto"/>
        <w:rPr>
          <w:rFonts w:ascii="Bariol Regular" w:hAnsi="Bariol Regular" w:cs="Arial"/>
          <w:sz w:val="24"/>
        </w:rPr>
      </w:pPr>
      <w:r>
        <w:rPr>
          <w:rFonts w:ascii="Bariol Regular" w:hAnsi="Bariol Regular" w:cs="Arial"/>
          <w:sz w:val="24"/>
        </w:rPr>
        <w:t>Support a positive working environment, be visible, energetic and participative, encouraging cross team working and initiatives</w:t>
      </w:r>
    </w:p>
    <w:p w14:paraId="4671AB37" w14:textId="55CAB6BC" w:rsidR="00932F59" w:rsidRDefault="00932F59" w:rsidP="00932F59">
      <w:pPr>
        <w:pStyle w:val="ListParagraph"/>
        <w:numPr>
          <w:ilvl w:val="0"/>
          <w:numId w:val="37"/>
        </w:numPr>
        <w:spacing w:before="60" w:after="60" w:line="240" w:lineRule="auto"/>
        <w:rPr>
          <w:rFonts w:ascii="Bariol Regular" w:hAnsi="Bariol Regular" w:cs="Arial"/>
          <w:sz w:val="24"/>
        </w:rPr>
      </w:pPr>
      <w:r>
        <w:rPr>
          <w:rFonts w:ascii="Bariol Regular" w:hAnsi="Bariol Regular" w:cs="Arial"/>
          <w:sz w:val="24"/>
        </w:rPr>
        <w:t xml:space="preserve">Maintain an </w:t>
      </w:r>
      <w:r w:rsidR="00FF05AC">
        <w:rPr>
          <w:rFonts w:ascii="Bariol Regular" w:hAnsi="Bariol Regular" w:cs="Arial"/>
          <w:sz w:val="24"/>
        </w:rPr>
        <w:t>up-to-date</w:t>
      </w:r>
      <w:r>
        <w:rPr>
          <w:rFonts w:ascii="Bariol Regular" w:hAnsi="Bariol Regular" w:cs="Arial"/>
          <w:sz w:val="24"/>
        </w:rPr>
        <w:t xml:space="preserve"> knowledge of national best practice, policy and guidance to develop VCSE groups.</w:t>
      </w:r>
    </w:p>
    <w:p w14:paraId="11C23121" w14:textId="77777777" w:rsidR="00932F59" w:rsidRDefault="00932F59" w:rsidP="00932F59">
      <w:pPr>
        <w:pStyle w:val="ListParagraph"/>
        <w:numPr>
          <w:ilvl w:val="0"/>
          <w:numId w:val="37"/>
        </w:numPr>
        <w:spacing w:before="60" w:after="60" w:line="240" w:lineRule="auto"/>
        <w:rPr>
          <w:rFonts w:ascii="Bariol Regular" w:hAnsi="Bariol Regular" w:cs="Arial"/>
          <w:sz w:val="24"/>
        </w:rPr>
      </w:pPr>
      <w:r>
        <w:rPr>
          <w:rFonts w:ascii="Bariol Regular" w:hAnsi="Bariol Regular" w:cs="Arial"/>
          <w:sz w:val="24"/>
        </w:rPr>
        <w:t xml:space="preserve">Undertake all other reasonable requests made via the CEO and Heads of Department.  </w:t>
      </w:r>
    </w:p>
    <w:p w14:paraId="352624AE" w14:textId="6D2A4936" w:rsidR="00A65400" w:rsidRPr="004E677C" w:rsidRDefault="00A65400" w:rsidP="00932F59">
      <w:pPr>
        <w:pStyle w:val="ListParagraph"/>
        <w:textAlignment w:val="baseline"/>
        <w:rPr>
          <w:rFonts w:ascii="Bariol Regular" w:eastAsia="Times New Roman" w:hAnsi="Bariol Regular"/>
          <w:sz w:val="24"/>
          <w:szCs w:val="24"/>
          <w:lang w:eastAsia="en-GB"/>
        </w:rPr>
      </w:pPr>
    </w:p>
    <w:p w14:paraId="515C57BE" w14:textId="77777777" w:rsidR="00A1659E" w:rsidRDefault="00A1659E" w:rsidP="00E64BDD">
      <w:pPr>
        <w:pStyle w:val="ListParagraph"/>
        <w:spacing w:before="60" w:after="60"/>
        <w:rPr>
          <w:rFonts w:ascii="Bariol Regular" w:hAnsi="Bariol Regular" w:cs="Arial"/>
          <w:sz w:val="24"/>
        </w:rPr>
      </w:pPr>
    </w:p>
    <w:p w14:paraId="79CB33A6" w14:textId="77777777" w:rsidR="001316BC" w:rsidRDefault="001316BC" w:rsidP="00E64BDD">
      <w:pPr>
        <w:pStyle w:val="ListParagraph"/>
        <w:spacing w:before="60" w:after="60"/>
        <w:rPr>
          <w:rFonts w:ascii="Bariol Regular" w:hAnsi="Bariol Regular" w:cs="Arial"/>
          <w:sz w:val="24"/>
        </w:rPr>
      </w:pPr>
    </w:p>
    <w:p w14:paraId="114EE904" w14:textId="77777777" w:rsidR="00A1659E" w:rsidRDefault="00A1659E" w:rsidP="00E64BDD">
      <w:pPr>
        <w:pStyle w:val="ListParagraph"/>
        <w:spacing w:before="60" w:after="60"/>
        <w:rPr>
          <w:rFonts w:ascii="Bariol Regular" w:hAnsi="Bariol Regular" w:cs="Arial"/>
          <w:sz w:val="24"/>
        </w:rPr>
      </w:pPr>
    </w:p>
    <w:p w14:paraId="02AF2F63" w14:textId="77777777" w:rsidR="001F486A" w:rsidRPr="00E55C7B" w:rsidRDefault="001F486A" w:rsidP="001F486A">
      <w:pPr>
        <w:pStyle w:val="ListParagraph"/>
        <w:numPr>
          <w:ilvl w:val="0"/>
          <w:numId w:val="23"/>
        </w:numPr>
        <w:spacing w:line="259" w:lineRule="auto"/>
        <w:rPr>
          <w:rFonts w:ascii="Bariol Regular" w:hAnsi="Bariol Regular"/>
          <w:b/>
        </w:rPr>
      </w:pPr>
      <w:r w:rsidRPr="00E55C7B">
        <w:rPr>
          <w:rFonts w:ascii="Bariol Regular" w:hAnsi="Bariol Regular"/>
          <w:b/>
          <w:sz w:val="28"/>
        </w:rPr>
        <w:t>Decisions that the job holder typically makes may cover the following areas:</w:t>
      </w:r>
    </w:p>
    <w:p w14:paraId="53CC0FC3" w14:textId="77777777" w:rsidR="00932F59" w:rsidRDefault="00932F59" w:rsidP="00932F59">
      <w:pPr>
        <w:pStyle w:val="Default"/>
        <w:numPr>
          <w:ilvl w:val="0"/>
          <w:numId w:val="44"/>
        </w:numPr>
        <w:spacing w:after="37"/>
        <w:rPr>
          <w:rFonts w:ascii="Bariol Regular" w:hAnsi="Bariol Regular"/>
        </w:rPr>
      </w:pPr>
      <w:r>
        <w:rPr>
          <w:rFonts w:ascii="Bariol Regular" w:hAnsi="Bariol Regular"/>
        </w:rPr>
        <w:t xml:space="preserve">Time Management: prioritises actions and own time to deliver desired outcomes </w:t>
      </w:r>
    </w:p>
    <w:p w14:paraId="568598C9" w14:textId="77777777" w:rsidR="00932F59" w:rsidRDefault="00932F59" w:rsidP="00932F59">
      <w:pPr>
        <w:pStyle w:val="Default"/>
        <w:numPr>
          <w:ilvl w:val="0"/>
          <w:numId w:val="44"/>
        </w:numPr>
        <w:spacing w:after="37"/>
        <w:rPr>
          <w:rFonts w:ascii="Bariol Regular" w:hAnsi="Bariol Regular"/>
        </w:rPr>
      </w:pPr>
      <w:r>
        <w:rPr>
          <w:rFonts w:ascii="Bariol Regular" w:hAnsi="Bariol Regular"/>
        </w:rPr>
        <w:t>Resource management: identify and improve the resources needed to support the VCSE</w:t>
      </w:r>
    </w:p>
    <w:p w14:paraId="5E4334E7" w14:textId="77777777" w:rsidR="00932F59" w:rsidRDefault="00932F59" w:rsidP="00932F59">
      <w:pPr>
        <w:pStyle w:val="Default"/>
        <w:numPr>
          <w:ilvl w:val="0"/>
          <w:numId w:val="44"/>
        </w:numPr>
        <w:spacing w:after="37"/>
        <w:rPr>
          <w:rFonts w:ascii="Bariol Regular" w:hAnsi="Bariol Regular"/>
        </w:rPr>
      </w:pPr>
      <w:r>
        <w:rPr>
          <w:rFonts w:ascii="Bariol Regular" w:hAnsi="Bariol Regular"/>
        </w:rPr>
        <w:t>Project Management: support co-produced actions and track progress</w:t>
      </w:r>
    </w:p>
    <w:p w14:paraId="5351729C" w14:textId="77777777" w:rsidR="00932F59" w:rsidRDefault="00932F59" w:rsidP="00932F59">
      <w:pPr>
        <w:pStyle w:val="Default"/>
        <w:numPr>
          <w:ilvl w:val="0"/>
          <w:numId w:val="44"/>
        </w:numPr>
        <w:spacing w:after="37"/>
        <w:rPr>
          <w:rFonts w:ascii="Bariol Regular" w:hAnsi="Bariol Regular"/>
        </w:rPr>
      </w:pPr>
      <w:r>
        <w:rPr>
          <w:rFonts w:ascii="Bariol Regular" w:hAnsi="Bariol Regular"/>
        </w:rPr>
        <w:t xml:space="preserve">Budget Management: Follow finance processes  </w:t>
      </w:r>
    </w:p>
    <w:p w14:paraId="76A6ABB3" w14:textId="77777777" w:rsidR="00932F59" w:rsidRDefault="00932F59" w:rsidP="00932F59">
      <w:pPr>
        <w:pStyle w:val="Default"/>
        <w:numPr>
          <w:ilvl w:val="0"/>
          <w:numId w:val="44"/>
        </w:numPr>
        <w:spacing w:after="37"/>
        <w:rPr>
          <w:rFonts w:ascii="Bariol Regular" w:hAnsi="Bariol Regular"/>
        </w:rPr>
      </w:pPr>
      <w:r>
        <w:rPr>
          <w:rFonts w:ascii="Bariol Regular" w:hAnsi="Bariol Regular"/>
        </w:rPr>
        <w:t>Development of Skills: Identify training for continual professional development.</w:t>
      </w:r>
    </w:p>
    <w:p w14:paraId="7315FAD8" w14:textId="77777777" w:rsidR="00932F59" w:rsidRDefault="00932F59" w:rsidP="00932F59">
      <w:pPr>
        <w:pStyle w:val="ListParagraph"/>
        <w:numPr>
          <w:ilvl w:val="0"/>
          <w:numId w:val="44"/>
        </w:numPr>
        <w:rPr>
          <w:rFonts w:ascii="Bariol Regular" w:hAnsi="Bariol Regular"/>
          <w:sz w:val="24"/>
          <w:szCs w:val="24"/>
        </w:rPr>
      </w:pPr>
      <w:r>
        <w:rPr>
          <w:rFonts w:ascii="Bariol Regular" w:hAnsi="Bariol Regular"/>
          <w:sz w:val="24"/>
          <w:szCs w:val="24"/>
        </w:rPr>
        <w:t>GDPR and Safeguarding responsibility</w:t>
      </w:r>
    </w:p>
    <w:p w14:paraId="2D452462" w14:textId="77777777" w:rsidR="00932F59" w:rsidRDefault="00932F59" w:rsidP="00932F59">
      <w:pPr>
        <w:pStyle w:val="ListParagraph"/>
        <w:numPr>
          <w:ilvl w:val="0"/>
          <w:numId w:val="44"/>
        </w:numPr>
        <w:rPr>
          <w:rFonts w:ascii="Bariol Regular" w:hAnsi="Bariol Regular"/>
          <w:sz w:val="24"/>
          <w:szCs w:val="24"/>
        </w:rPr>
      </w:pPr>
      <w:r>
        <w:rPr>
          <w:rFonts w:ascii="Bariol Regular" w:hAnsi="Bariol Regular"/>
          <w:sz w:val="24"/>
          <w:szCs w:val="24"/>
        </w:rPr>
        <w:t xml:space="preserve">Escalation of work to Heads of Department </w:t>
      </w:r>
    </w:p>
    <w:p w14:paraId="02AF2F6A" w14:textId="20E266ED" w:rsidR="00F74463" w:rsidRPr="00987472" w:rsidRDefault="00F74463" w:rsidP="00932F59">
      <w:pPr>
        <w:pStyle w:val="ListParagraph"/>
        <w:spacing w:line="259" w:lineRule="auto"/>
        <w:rPr>
          <w:rFonts w:ascii="Bariol Regular" w:hAnsi="Bariol Regular"/>
        </w:rPr>
      </w:pPr>
    </w:p>
    <w:p w14:paraId="02AF2F6B" w14:textId="77777777" w:rsidR="005042BD" w:rsidRPr="00E55C7B" w:rsidRDefault="005042BD" w:rsidP="005042BD">
      <w:pPr>
        <w:pStyle w:val="ListParagraph"/>
        <w:numPr>
          <w:ilvl w:val="0"/>
          <w:numId w:val="23"/>
        </w:numPr>
        <w:rPr>
          <w:rFonts w:ascii="Bariol Regular" w:hAnsi="Bariol Regular"/>
          <w:b/>
          <w:sz w:val="28"/>
        </w:rPr>
      </w:pPr>
      <w:r w:rsidRPr="00E55C7B">
        <w:rPr>
          <w:rFonts w:ascii="Bariol Regular" w:hAnsi="Bariol Regular"/>
          <w:b/>
          <w:sz w:val="28"/>
        </w:rPr>
        <w:t xml:space="preserve">Outcomes based </w:t>
      </w:r>
    </w:p>
    <w:p w14:paraId="02AF2F6C" w14:textId="110109BA" w:rsidR="005042BD" w:rsidRPr="00E55C7B" w:rsidRDefault="00091DEB" w:rsidP="005042BD">
      <w:pPr>
        <w:jc w:val="both"/>
        <w:rPr>
          <w:rFonts w:ascii="Bariol Regular" w:hAnsi="Bariol Regular"/>
        </w:rPr>
      </w:pPr>
      <w:proofErr w:type="gramStart"/>
      <w:r w:rsidRPr="00E55C7B">
        <w:rPr>
          <w:rFonts w:ascii="Bariol Regular" w:hAnsi="Bariol Regular"/>
        </w:rPr>
        <w:t>HEY</w:t>
      </w:r>
      <w:proofErr w:type="gramEnd"/>
      <w:r w:rsidRPr="00E55C7B">
        <w:rPr>
          <w:rFonts w:ascii="Bariol Regular" w:hAnsi="Bariol Regular"/>
        </w:rPr>
        <w:t xml:space="preserve"> Smile </w:t>
      </w:r>
      <w:r w:rsidR="00523A8E">
        <w:rPr>
          <w:rFonts w:ascii="Bariol Regular" w:hAnsi="Bariol Regular"/>
        </w:rPr>
        <w:t xml:space="preserve">Foundation </w:t>
      </w:r>
      <w:r w:rsidR="00FF05AC">
        <w:rPr>
          <w:rFonts w:ascii="Bariol Regular" w:hAnsi="Bariol Regular"/>
        </w:rPr>
        <w:t>operates</w:t>
      </w:r>
      <w:r w:rsidR="00BA2CF6">
        <w:rPr>
          <w:rFonts w:ascii="Bariol Regular" w:hAnsi="Bariol Regular"/>
        </w:rPr>
        <w:t xml:space="preserve"> with a focus on outcomes. </w:t>
      </w:r>
      <w:proofErr w:type="gramStart"/>
      <w:r w:rsidR="00BA2CF6">
        <w:rPr>
          <w:rFonts w:ascii="Bariol Regular" w:hAnsi="Bariol Regular"/>
        </w:rPr>
        <w:t>W</w:t>
      </w:r>
      <w:r w:rsidRPr="00E55C7B">
        <w:rPr>
          <w:rFonts w:ascii="Bariol Regular" w:hAnsi="Bariol Regular"/>
        </w:rPr>
        <w:t>ith this in mind y</w:t>
      </w:r>
      <w:r w:rsidR="005042BD" w:rsidRPr="00E55C7B">
        <w:rPr>
          <w:rFonts w:ascii="Bariol Regular" w:hAnsi="Bariol Regular"/>
        </w:rPr>
        <w:t>our</w:t>
      </w:r>
      <w:proofErr w:type="gramEnd"/>
      <w:r w:rsidR="005042BD" w:rsidRPr="00E55C7B">
        <w:rPr>
          <w:rFonts w:ascii="Bariol Regular" w:hAnsi="Bariol Regular"/>
        </w:rPr>
        <w:t xml:space="preserve"> contracte</w:t>
      </w:r>
      <w:r w:rsidR="00E55C7B" w:rsidRPr="00E55C7B">
        <w:rPr>
          <w:rFonts w:ascii="Bariol Regular" w:hAnsi="Bariol Regular"/>
        </w:rPr>
        <w:t>d hours are 3</w:t>
      </w:r>
      <w:r w:rsidR="00867BEB">
        <w:rPr>
          <w:rFonts w:ascii="Bariol Regular" w:hAnsi="Bariol Regular"/>
        </w:rPr>
        <w:t>7.5</w:t>
      </w:r>
      <w:r w:rsidR="005042BD" w:rsidRPr="00E55C7B">
        <w:rPr>
          <w:rFonts w:ascii="Bariol Regular" w:hAnsi="Bariol Regular"/>
        </w:rPr>
        <w:t xml:space="preserve"> per week. You will be asked to attend on and offline meetings weekly with y</w:t>
      </w:r>
      <w:r w:rsidRPr="00E55C7B">
        <w:rPr>
          <w:rFonts w:ascii="Bariol Regular" w:hAnsi="Bariol Regular"/>
        </w:rPr>
        <w:t xml:space="preserve">our line manager and colleagues setting agreed outcomes for the period. </w:t>
      </w:r>
      <w:r w:rsidR="005042BD" w:rsidRPr="00E55C7B">
        <w:rPr>
          <w:rFonts w:ascii="Bariol Regular" w:hAnsi="Bariol Regular"/>
        </w:rPr>
        <w:t xml:space="preserve"> </w:t>
      </w:r>
      <w:r w:rsidRPr="00E55C7B">
        <w:rPr>
          <w:rFonts w:ascii="Bariol Regular" w:hAnsi="Bariol Regular"/>
        </w:rPr>
        <w:t>However</w:t>
      </w:r>
      <w:r w:rsidR="006B0228">
        <w:rPr>
          <w:rFonts w:ascii="Bariol Regular" w:hAnsi="Bariol Regular"/>
        </w:rPr>
        <w:t>,</w:t>
      </w:r>
      <w:r w:rsidR="005042BD" w:rsidRPr="00E55C7B">
        <w:rPr>
          <w:rFonts w:ascii="Bariol Regular" w:hAnsi="Bariol Regular"/>
        </w:rPr>
        <w:t xml:space="preserve"> the way in which you distribute these hours across your </w:t>
      </w:r>
      <w:r w:rsidRPr="00E55C7B">
        <w:rPr>
          <w:rFonts w:ascii="Bariol Regular" w:hAnsi="Bariol Regular"/>
        </w:rPr>
        <w:t xml:space="preserve">working </w:t>
      </w:r>
      <w:r w:rsidR="005042BD" w:rsidRPr="00E55C7B">
        <w:rPr>
          <w:rFonts w:ascii="Bariol Regular" w:hAnsi="Bariol Regular"/>
        </w:rPr>
        <w:t xml:space="preserve">week </w:t>
      </w:r>
      <w:r w:rsidRPr="00E55C7B">
        <w:rPr>
          <w:rFonts w:ascii="Bariol Regular" w:hAnsi="Bariol Regular"/>
        </w:rPr>
        <w:t xml:space="preserve">is flexible, and strong communication with your Head of </w:t>
      </w:r>
      <w:r w:rsidR="00867BEB">
        <w:rPr>
          <w:rFonts w:ascii="Bariol Regular" w:hAnsi="Bariol Regular"/>
        </w:rPr>
        <w:t>D</w:t>
      </w:r>
      <w:r w:rsidRPr="00E55C7B">
        <w:rPr>
          <w:rFonts w:ascii="Bariol Regular" w:hAnsi="Bariol Regular"/>
        </w:rPr>
        <w:t xml:space="preserve">epartment is key. </w:t>
      </w:r>
      <w:r w:rsidR="005042BD" w:rsidRPr="00E55C7B">
        <w:rPr>
          <w:rFonts w:ascii="Bariol Regular" w:hAnsi="Bariol Regular"/>
        </w:rPr>
        <w:t xml:space="preserve"> </w:t>
      </w:r>
    </w:p>
    <w:p w14:paraId="02AF2F6F" w14:textId="77777777" w:rsidR="00E64BDD" w:rsidRPr="00E55C7B" w:rsidRDefault="00E64BDD" w:rsidP="00E64BDD">
      <w:pPr>
        <w:spacing w:line="259" w:lineRule="auto"/>
        <w:rPr>
          <w:rFonts w:ascii="Bariol Regular" w:hAnsi="Bariol Regular"/>
          <w:b/>
        </w:rPr>
      </w:pPr>
    </w:p>
    <w:p w14:paraId="02AF2F70" w14:textId="77777777" w:rsidR="001F486A" w:rsidRPr="00E55C7B" w:rsidRDefault="001F486A" w:rsidP="00E64BDD">
      <w:pPr>
        <w:pStyle w:val="ListParagraph"/>
        <w:numPr>
          <w:ilvl w:val="0"/>
          <w:numId w:val="23"/>
        </w:numPr>
        <w:spacing w:line="259" w:lineRule="auto"/>
        <w:rPr>
          <w:rFonts w:ascii="Bariol Regular" w:hAnsi="Bariol Regular"/>
          <w:b/>
          <w:sz w:val="28"/>
        </w:rPr>
      </w:pPr>
      <w:r w:rsidRPr="00E55C7B">
        <w:rPr>
          <w:rFonts w:ascii="Bariol Regular" w:hAnsi="Bariol Regular"/>
          <w:b/>
          <w:sz w:val="28"/>
        </w:rPr>
        <w:t>Knowledge, skills and experience required by the job holder:</w:t>
      </w:r>
    </w:p>
    <w:p w14:paraId="02AF2F71" w14:textId="0A695317" w:rsidR="001F486A" w:rsidRDefault="00CD7427" w:rsidP="001F486A">
      <w:pPr>
        <w:jc w:val="both"/>
        <w:rPr>
          <w:rFonts w:ascii="Bariol Regular" w:hAnsi="Bariol Regular"/>
        </w:rPr>
      </w:pPr>
      <w:r w:rsidRPr="00F11C89">
        <w:rPr>
          <w:rFonts w:ascii="Bariol Regular" w:hAnsi="Bariol Regular"/>
        </w:rPr>
        <w:t>A</w:t>
      </w:r>
      <w:r w:rsidR="00BA2CF6" w:rsidRPr="00F11C89">
        <w:rPr>
          <w:rFonts w:ascii="Bariol Regular" w:hAnsi="Bariol Regular"/>
        </w:rPr>
        <w:t>t Smile</w:t>
      </w:r>
      <w:r w:rsidR="001F486A" w:rsidRPr="00F11C89">
        <w:rPr>
          <w:rFonts w:ascii="Bariol Regular" w:hAnsi="Bariol Regular"/>
        </w:rPr>
        <w:t xml:space="preserve"> you will be seen as a leader in the </w:t>
      </w:r>
      <w:r w:rsidR="006B0228" w:rsidRPr="00F11C89">
        <w:rPr>
          <w:rFonts w:ascii="Bariol Regular" w:hAnsi="Bariol Regular"/>
        </w:rPr>
        <w:t>VCSE sector</w:t>
      </w:r>
      <w:r w:rsidR="001F486A" w:rsidRPr="00F11C89">
        <w:rPr>
          <w:rFonts w:ascii="Bariol Regular" w:hAnsi="Bariol Regular"/>
        </w:rPr>
        <w:t>, delivering capacity and capability support. You will form part of a team of experts</w:t>
      </w:r>
      <w:r w:rsidR="006B0228" w:rsidRPr="00F11C89">
        <w:rPr>
          <w:rFonts w:ascii="Bariol Regular" w:hAnsi="Bariol Regular"/>
        </w:rPr>
        <w:t xml:space="preserve"> </w:t>
      </w:r>
      <w:r w:rsidR="001F486A" w:rsidRPr="00F11C89">
        <w:rPr>
          <w:rFonts w:ascii="Bariol Regular" w:hAnsi="Bariol Regular"/>
        </w:rPr>
        <w:t>who share their skills and expertise</w:t>
      </w:r>
      <w:r w:rsidR="006B0228" w:rsidRPr="00F11C89">
        <w:rPr>
          <w:rFonts w:ascii="Bariol Regular" w:hAnsi="Bariol Regular"/>
        </w:rPr>
        <w:t>,</w:t>
      </w:r>
      <w:r w:rsidR="001F486A" w:rsidRPr="00F11C89">
        <w:rPr>
          <w:rFonts w:ascii="Bariol Regular" w:hAnsi="Bariol Regular"/>
        </w:rPr>
        <w:t xml:space="preserve"> alongside our partners across the private, public and voluntary sector, </w:t>
      </w:r>
      <w:proofErr w:type="spellStart"/>
      <w:r w:rsidR="001F486A" w:rsidRPr="00F11C89">
        <w:rPr>
          <w:rFonts w:ascii="Bariol Regular" w:hAnsi="Bariol Regular"/>
        </w:rPr>
        <w:t>maximising</w:t>
      </w:r>
      <w:proofErr w:type="spellEnd"/>
      <w:r w:rsidR="001F486A" w:rsidRPr="00F11C89">
        <w:rPr>
          <w:rFonts w:ascii="Bariol Regular" w:hAnsi="Bariol Regular"/>
        </w:rPr>
        <w:t xml:space="preserve"> resources for our inspiring communities. </w:t>
      </w:r>
    </w:p>
    <w:p w14:paraId="14EEF4EB" w14:textId="77777777" w:rsidR="00932F59" w:rsidRDefault="00932F59" w:rsidP="001F486A">
      <w:pPr>
        <w:jc w:val="both"/>
        <w:rPr>
          <w:rFonts w:ascii="Bariol Regular" w:hAnsi="Bariol Regular"/>
        </w:rPr>
      </w:pPr>
    </w:p>
    <w:p w14:paraId="00D04CF4" w14:textId="77777777" w:rsidR="00932F59" w:rsidRDefault="00932F59" w:rsidP="001F486A">
      <w:pPr>
        <w:jc w:val="both"/>
        <w:rPr>
          <w:rFonts w:ascii="Bariol Regular" w:hAnsi="Bariol Regul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3118"/>
      </w:tblGrid>
      <w:tr w:rsidR="00932F59" w:rsidRPr="00E55C7B" w14:paraId="5DD0BA65" w14:textId="77777777" w:rsidTr="00932F59">
        <w:tc>
          <w:tcPr>
            <w:tcW w:w="6516" w:type="dxa"/>
            <w:shd w:val="pct5" w:color="auto" w:fill="auto"/>
          </w:tcPr>
          <w:p w14:paraId="3F458E5B" w14:textId="77777777" w:rsidR="00932F59" w:rsidRPr="00E55C7B" w:rsidRDefault="00932F59" w:rsidP="004B7E7D">
            <w:pPr>
              <w:jc w:val="both"/>
              <w:rPr>
                <w:rFonts w:ascii="Bariol Regular" w:hAnsi="Bariol Regular"/>
                <w:b/>
              </w:rPr>
            </w:pPr>
            <w:r w:rsidRPr="00E55C7B">
              <w:rPr>
                <w:rFonts w:ascii="Bariol Regular" w:hAnsi="Bariol Regular"/>
                <w:b/>
              </w:rPr>
              <w:t>Essential</w:t>
            </w:r>
          </w:p>
        </w:tc>
        <w:tc>
          <w:tcPr>
            <w:tcW w:w="3118" w:type="dxa"/>
            <w:shd w:val="pct5" w:color="auto" w:fill="auto"/>
          </w:tcPr>
          <w:p w14:paraId="6A732148" w14:textId="77777777" w:rsidR="00932F59" w:rsidRPr="00E55C7B" w:rsidRDefault="00932F59" w:rsidP="004B7E7D">
            <w:pPr>
              <w:jc w:val="both"/>
              <w:rPr>
                <w:rFonts w:ascii="Bariol Regular" w:hAnsi="Bariol Regular"/>
                <w:b/>
              </w:rPr>
            </w:pPr>
            <w:r w:rsidRPr="00E55C7B">
              <w:rPr>
                <w:rFonts w:ascii="Bariol Regular" w:hAnsi="Bariol Regular"/>
                <w:b/>
              </w:rPr>
              <w:t>Assessment</w:t>
            </w:r>
          </w:p>
        </w:tc>
      </w:tr>
      <w:tr w:rsidR="00932F59" w:rsidRPr="00E55C7B" w14:paraId="2D42CD52" w14:textId="77777777" w:rsidTr="00932F59">
        <w:tc>
          <w:tcPr>
            <w:tcW w:w="6516" w:type="dxa"/>
          </w:tcPr>
          <w:p w14:paraId="2B8B9C78" w14:textId="77777777" w:rsidR="00932F59" w:rsidRPr="00E55C7B" w:rsidRDefault="00932F59" w:rsidP="004B7E7D">
            <w:pPr>
              <w:jc w:val="both"/>
              <w:rPr>
                <w:rFonts w:ascii="Bariol Regular" w:hAnsi="Bariol Regular"/>
              </w:rPr>
            </w:pPr>
            <w:r w:rsidRPr="00E55C7B">
              <w:rPr>
                <w:rFonts w:ascii="Bariol Regular" w:hAnsi="Bariol Regular"/>
              </w:rPr>
              <w:t>Self-motivated and able to work under own initiative.</w:t>
            </w:r>
          </w:p>
        </w:tc>
        <w:tc>
          <w:tcPr>
            <w:tcW w:w="3118" w:type="dxa"/>
          </w:tcPr>
          <w:p w14:paraId="25FE7107" w14:textId="77777777" w:rsidR="00932F59" w:rsidRPr="00E55C7B" w:rsidRDefault="00932F59" w:rsidP="004B7E7D">
            <w:pPr>
              <w:jc w:val="both"/>
              <w:rPr>
                <w:rFonts w:ascii="Bariol Regular" w:hAnsi="Bariol Regular"/>
              </w:rPr>
            </w:pPr>
            <w:r w:rsidRPr="00E55C7B">
              <w:rPr>
                <w:rFonts w:ascii="Bariol Regular" w:hAnsi="Bariol Regular"/>
              </w:rPr>
              <w:t>Cover letter/CV and interview</w:t>
            </w:r>
          </w:p>
        </w:tc>
      </w:tr>
      <w:tr w:rsidR="00932F59" w:rsidRPr="00E55C7B" w14:paraId="2CF76596" w14:textId="77777777" w:rsidTr="00932F59">
        <w:tc>
          <w:tcPr>
            <w:tcW w:w="6516" w:type="dxa"/>
          </w:tcPr>
          <w:p w14:paraId="76CB89F8" w14:textId="77777777" w:rsidR="00932F59" w:rsidRPr="00E55C7B" w:rsidRDefault="00932F59" w:rsidP="004B7E7D">
            <w:pPr>
              <w:jc w:val="both"/>
              <w:rPr>
                <w:rFonts w:ascii="Bariol Regular" w:hAnsi="Bariol Regular"/>
              </w:rPr>
            </w:pPr>
            <w:r>
              <w:rPr>
                <w:rFonts w:ascii="Bariol Regular" w:hAnsi="Bariol Regular"/>
              </w:rPr>
              <w:t>Ability to manage priorities and meet deadlines</w:t>
            </w:r>
          </w:p>
        </w:tc>
        <w:tc>
          <w:tcPr>
            <w:tcW w:w="3118" w:type="dxa"/>
          </w:tcPr>
          <w:p w14:paraId="7978DE5C" w14:textId="77777777" w:rsidR="00932F59" w:rsidRPr="00E55C7B" w:rsidRDefault="00932F59" w:rsidP="004B7E7D">
            <w:pPr>
              <w:jc w:val="both"/>
              <w:rPr>
                <w:rFonts w:ascii="Bariol Regular" w:hAnsi="Bariol Regular"/>
              </w:rPr>
            </w:pPr>
            <w:r w:rsidRPr="00E55C7B">
              <w:rPr>
                <w:rFonts w:ascii="Bariol Regular" w:hAnsi="Bariol Regular"/>
              </w:rPr>
              <w:t>Cover letter/CV and interview</w:t>
            </w:r>
          </w:p>
        </w:tc>
      </w:tr>
      <w:tr w:rsidR="00932F59" w:rsidRPr="00E55C7B" w14:paraId="3B6BD872" w14:textId="77777777" w:rsidTr="00932F59">
        <w:tc>
          <w:tcPr>
            <w:tcW w:w="6516" w:type="dxa"/>
          </w:tcPr>
          <w:p w14:paraId="2A00F034" w14:textId="77777777" w:rsidR="00932F59" w:rsidRDefault="00932F59" w:rsidP="004B7E7D">
            <w:pPr>
              <w:jc w:val="both"/>
              <w:rPr>
                <w:rFonts w:ascii="Bariol Regular" w:hAnsi="Bariol Regular"/>
              </w:rPr>
            </w:pPr>
            <w:r>
              <w:rPr>
                <w:rFonts w:ascii="Bariol Regular" w:hAnsi="Bariol Regular"/>
              </w:rPr>
              <w:t>Excellent communication skills</w:t>
            </w:r>
          </w:p>
        </w:tc>
        <w:tc>
          <w:tcPr>
            <w:tcW w:w="3118" w:type="dxa"/>
          </w:tcPr>
          <w:p w14:paraId="010BC406" w14:textId="77777777" w:rsidR="00932F59" w:rsidRPr="00E55C7B" w:rsidRDefault="00932F59" w:rsidP="004B7E7D">
            <w:pPr>
              <w:jc w:val="both"/>
              <w:rPr>
                <w:rFonts w:ascii="Bariol Regular" w:hAnsi="Bariol Regular"/>
              </w:rPr>
            </w:pPr>
            <w:r w:rsidRPr="00E55C7B">
              <w:rPr>
                <w:rFonts w:ascii="Bariol Regular" w:hAnsi="Bariol Regular"/>
              </w:rPr>
              <w:t>Cover letter/CV and interview</w:t>
            </w:r>
          </w:p>
        </w:tc>
      </w:tr>
      <w:tr w:rsidR="00932F59" w:rsidRPr="00E55C7B" w14:paraId="7610694A" w14:textId="77777777" w:rsidTr="00932F59">
        <w:tc>
          <w:tcPr>
            <w:tcW w:w="6516" w:type="dxa"/>
          </w:tcPr>
          <w:p w14:paraId="335B6515" w14:textId="77777777" w:rsidR="00932F59" w:rsidRDefault="00932F59" w:rsidP="004B7E7D">
            <w:pPr>
              <w:jc w:val="both"/>
              <w:rPr>
                <w:rFonts w:ascii="Bariol Regular" w:hAnsi="Bariol Regular"/>
              </w:rPr>
            </w:pPr>
            <w:r>
              <w:rPr>
                <w:rFonts w:ascii="Bariol Regular" w:hAnsi="Bariol Regular"/>
              </w:rPr>
              <w:t>Knowledge of voluntary organisations, governance, fundraising and volunteering</w:t>
            </w:r>
          </w:p>
        </w:tc>
        <w:tc>
          <w:tcPr>
            <w:tcW w:w="3118" w:type="dxa"/>
          </w:tcPr>
          <w:p w14:paraId="5441A980" w14:textId="77777777" w:rsidR="00932F59" w:rsidRPr="00E55C7B" w:rsidRDefault="00932F59" w:rsidP="004B7E7D">
            <w:pPr>
              <w:jc w:val="both"/>
              <w:rPr>
                <w:rFonts w:ascii="Bariol Regular" w:hAnsi="Bariol Regular"/>
              </w:rPr>
            </w:pPr>
            <w:r w:rsidRPr="00E55C7B">
              <w:rPr>
                <w:rFonts w:ascii="Bariol Regular" w:hAnsi="Bariol Regular"/>
              </w:rPr>
              <w:t>Cover letter/CV and interview</w:t>
            </w:r>
          </w:p>
        </w:tc>
      </w:tr>
      <w:tr w:rsidR="00932F59" w:rsidRPr="00E55C7B" w14:paraId="7A876B6C" w14:textId="77777777" w:rsidTr="00932F59">
        <w:tc>
          <w:tcPr>
            <w:tcW w:w="6516" w:type="dxa"/>
          </w:tcPr>
          <w:p w14:paraId="6EA43B42" w14:textId="77777777" w:rsidR="00932F59" w:rsidRDefault="00932F59" w:rsidP="004B7E7D">
            <w:pPr>
              <w:jc w:val="both"/>
              <w:rPr>
                <w:rFonts w:ascii="Bariol Regular" w:hAnsi="Bariol Regular"/>
              </w:rPr>
            </w:pPr>
            <w:r>
              <w:rPr>
                <w:rFonts w:ascii="Bariol Regular" w:hAnsi="Bariol Regular"/>
              </w:rPr>
              <w:t>Willingness to learn and be part of a team</w:t>
            </w:r>
          </w:p>
        </w:tc>
        <w:tc>
          <w:tcPr>
            <w:tcW w:w="3118" w:type="dxa"/>
          </w:tcPr>
          <w:p w14:paraId="2D824B17" w14:textId="77777777" w:rsidR="00932F59" w:rsidRPr="00E55C7B" w:rsidRDefault="00932F59" w:rsidP="004B7E7D">
            <w:pPr>
              <w:jc w:val="both"/>
              <w:rPr>
                <w:rFonts w:ascii="Bariol Regular" w:hAnsi="Bariol Regular"/>
              </w:rPr>
            </w:pPr>
            <w:r w:rsidRPr="00E55C7B">
              <w:rPr>
                <w:rFonts w:ascii="Bariol Regular" w:hAnsi="Bariol Regular"/>
              </w:rPr>
              <w:t>Cover letter/CV and interview</w:t>
            </w:r>
          </w:p>
        </w:tc>
      </w:tr>
      <w:tr w:rsidR="00932F59" w:rsidRPr="00E55C7B" w14:paraId="3B68ED58" w14:textId="77777777" w:rsidTr="00932F59">
        <w:tc>
          <w:tcPr>
            <w:tcW w:w="6516" w:type="dxa"/>
            <w:tcBorders>
              <w:bottom w:val="single" w:sz="4" w:space="0" w:color="auto"/>
            </w:tcBorders>
          </w:tcPr>
          <w:p w14:paraId="383105AC" w14:textId="18573078" w:rsidR="00932F59" w:rsidRDefault="00932F59" w:rsidP="004B7E7D">
            <w:pPr>
              <w:jc w:val="both"/>
              <w:rPr>
                <w:rFonts w:ascii="Bariol Regular" w:hAnsi="Bariol Regular"/>
              </w:rPr>
            </w:pPr>
            <w:r w:rsidRPr="00E55C7B">
              <w:rPr>
                <w:rFonts w:ascii="Bariol Regular" w:hAnsi="Bariol Regular" w:cs="Calibri"/>
              </w:rPr>
              <w:t>Good general IT skills, in addition be able to professionally operate meetings via,</w:t>
            </w:r>
            <w:r>
              <w:rPr>
                <w:rFonts w:ascii="Bariol Regular" w:hAnsi="Bariol Regular" w:cs="Calibri"/>
              </w:rPr>
              <w:t xml:space="preserve"> Zoom and Microsoft Teams</w:t>
            </w:r>
            <w:r w:rsidRPr="00E55C7B">
              <w:rPr>
                <w:rFonts w:ascii="Bariol Regular" w:hAnsi="Bariol Regular" w:cs="Calibri"/>
              </w:rPr>
              <w:t>.</w:t>
            </w:r>
            <w:r w:rsidR="0035776F">
              <w:rPr>
                <w:rFonts w:ascii="Bariol Regular" w:hAnsi="Bariol Regular" w:cs="Calibri"/>
              </w:rPr>
              <w:t xml:space="preserve">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BB35FA4" w14:textId="77777777" w:rsidR="00932F59" w:rsidRPr="00E55C7B" w:rsidRDefault="00932F59" w:rsidP="004B7E7D">
            <w:pPr>
              <w:jc w:val="both"/>
              <w:rPr>
                <w:rFonts w:ascii="Bariol Regular" w:hAnsi="Bariol Regular"/>
              </w:rPr>
            </w:pPr>
            <w:r w:rsidRPr="00E55C7B">
              <w:rPr>
                <w:rFonts w:ascii="Bariol Regular" w:hAnsi="Bariol Regular"/>
              </w:rPr>
              <w:t>Cover letter/CV and interview</w:t>
            </w:r>
          </w:p>
        </w:tc>
      </w:tr>
      <w:tr w:rsidR="0035776F" w:rsidRPr="00E55C7B" w14:paraId="4B9AD327" w14:textId="77777777" w:rsidTr="00932F59">
        <w:tc>
          <w:tcPr>
            <w:tcW w:w="6516" w:type="dxa"/>
            <w:tcBorders>
              <w:bottom w:val="single" w:sz="4" w:space="0" w:color="auto"/>
            </w:tcBorders>
          </w:tcPr>
          <w:p w14:paraId="50195E09" w14:textId="1E3EAFED" w:rsidR="0035776F" w:rsidRPr="00E55C7B" w:rsidRDefault="0035776F" w:rsidP="004B7E7D">
            <w:pPr>
              <w:jc w:val="both"/>
              <w:rPr>
                <w:rFonts w:ascii="Bariol Regular" w:hAnsi="Bariol Regular" w:cs="Calibri"/>
              </w:rPr>
            </w:pPr>
            <w:r>
              <w:rPr>
                <w:rFonts w:ascii="Bariol Regular" w:hAnsi="Bariol Regular" w:cs="Calibri"/>
              </w:rPr>
              <w:t>Hold a valid and clean UK driving licence and have access to a vehicle.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8395C67" w14:textId="595AE616" w:rsidR="0035776F" w:rsidRPr="00E55C7B" w:rsidRDefault="0035776F" w:rsidP="004B7E7D">
            <w:pPr>
              <w:jc w:val="both"/>
              <w:rPr>
                <w:rFonts w:ascii="Bariol Regular" w:hAnsi="Bariol Regular"/>
              </w:rPr>
            </w:pPr>
            <w:r>
              <w:rPr>
                <w:rFonts w:ascii="Bariol Regular" w:hAnsi="Bariol Regular"/>
              </w:rPr>
              <w:t>Pre employment check</w:t>
            </w:r>
          </w:p>
        </w:tc>
      </w:tr>
      <w:tr w:rsidR="00F55782" w:rsidRPr="00814B3B" w14:paraId="2005AD61" w14:textId="77777777" w:rsidTr="00932F59">
        <w:tc>
          <w:tcPr>
            <w:tcW w:w="6516" w:type="dxa"/>
            <w:shd w:val="clear" w:color="auto" w:fill="BFBFBF" w:themeFill="background1" w:themeFillShade="BF"/>
          </w:tcPr>
          <w:p w14:paraId="43662FD8" w14:textId="77777777" w:rsidR="00F55782" w:rsidRPr="00814B3B" w:rsidRDefault="00F55782" w:rsidP="00F55782">
            <w:pPr>
              <w:autoSpaceDE w:val="0"/>
              <w:autoSpaceDN w:val="0"/>
              <w:adjustRightInd w:val="0"/>
              <w:rPr>
                <w:rFonts w:ascii="Bariol Regular" w:hAnsi="Bariol Regular" w:cs="Calibri"/>
                <w:b/>
              </w:rPr>
            </w:pPr>
            <w:r w:rsidRPr="00814B3B">
              <w:rPr>
                <w:rFonts w:ascii="Bariol Regular" w:hAnsi="Bariol Regular" w:cs="Calibri"/>
                <w:b/>
              </w:rPr>
              <w:t>Desirable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14:paraId="42465A5E" w14:textId="77777777" w:rsidR="00F55782" w:rsidRPr="00814B3B" w:rsidRDefault="00F55782" w:rsidP="00F55782">
            <w:pPr>
              <w:jc w:val="both"/>
              <w:rPr>
                <w:rFonts w:ascii="Bariol Regular" w:hAnsi="Bariol Regular"/>
                <w:b/>
              </w:rPr>
            </w:pPr>
            <w:r w:rsidRPr="00814B3B">
              <w:rPr>
                <w:rFonts w:ascii="Bariol Regular" w:hAnsi="Bariol Regular"/>
                <w:b/>
              </w:rPr>
              <w:t>Assessment</w:t>
            </w:r>
          </w:p>
        </w:tc>
      </w:tr>
      <w:tr w:rsidR="00F55782" w:rsidRPr="00E55C7B" w14:paraId="31ADAC5D" w14:textId="77777777" w:rsidTr="00932F59">
        <w:tc>
          <w:tcPr>
            <w:tcW w:w="6516" w:type="dxa"/>
          </w:tcPr>
          <w:p w14:paraId="14D924ED" w14:textId="77777777" w:rsidR="00F55782" w:rsidRDefault="00F55782" w:rsidP="00F55782">
            <w:pPr>
              <w:autoSpaceDE w:val="0"/>
              <w:autoSpaceDN w:val="0"/>
              <w:adjustRightInd w:val="0"/>
              <w:rPr>
                <w:rFonts w:ascii="Bariol Regular" w:hAnsi="Bariol Regular" w:cs="Calibri"/>
              </w:rPr>
            </w:pPr>
            <w:r>
              <w:rPr>
                <w:rFonts w:ascii="Bariol Regular" w:hAnsi="Bariol Regular" w:cs="Calibri"/>
              </w:rPr>
              <w:t>Project planning experience</w:t>
            </w:r>
          </w:p>
        </w:tc>
        <w:tc>
          <w:tcPr>
            <w:tcW w:w="3118" w:type="dxa"/>
          </w:tcPr>
          <w:p w14:paraId="696A64E6" w14:textId="77777777" w:rsidR="00F55782" w:rsidRDefault="00F55782" w:rsidP="00F55782">
            <w:pPr>
              <w:jc w:val="both"/>
              <w:rPr>
                <w:rFonts w:ascii="Bariol Regular" w:hAnsi="Bariol Regular"/>
              </w:rPr>
            </w:pPr>
            <w:r w:rsidRPr="00E55C7B">
              <w:rPr>
                <w:rFonts w:ascii="Bariol Regular" w:hAnsi="Bariol Regular"/>
              </w:rPr>
              <w:t>Cover letter/CV and interview</w:t>
            </w:r>
          </w:p>
        </w:tc>
      </w:tr>
      <w:tr w:rsidR="00F55782" w:rsidRPr="00E55C7B" w14:paraId="2A4EF0A4" w14:textId="77777777" w:rsidTr="00932F59">
        <w:tc>
          <w:tcPr>
            <w:tcW w:w="6516" w:type="dxa"/>
          </w:tcPr>
          <w:p w14:paraId="12AC839F" w14:textId="4C27F76F" w:rsidR="00F55782" w:rsidRDefault="00F55782" w:rsidP="00F55782">
            <w:pPr>
              <w:autoSpaceDE w:val="0"/>
              <w:autoSpaceDN w:val="0"/>
              <w:adjustRightInd w:val="0"/>
              <w:rPr>
                <w:rFonts w:ascii="Bariol Regular" w:hAnsi="Bariol Regular" w:cs="Calibri"/>
              </w:rPr>
            </w:pPr>
            <w:r>
              <w:rPr>
                <w:rFonts w:ascii="Bariol Regular" w:hAnsi="Bariol Regular" w:cs="Calibri"/>
              </w:rPr>
              <w:t xml:space="preserve">Volunteer Management Experience </w:t>
            </w:r>
          </w:p>
        </w:tc>
        <w:tc>
          <w:tcPr>
            <w:tcW w:w="3118" w:type="dxa"/>
          </w:tcPr>
          <w:p w14:paraId="7F423743" w14:textId="6CD2E212" w:rsidR="00F55782" w:rsidRPr="00E55C7B" w:rsidRDefault="00F55782" w:rsidP="00F55782">
            <w:pPr>
              <w:jc w:val="both"/>
              <w:rPr>
                <w:rFonts w:ascii="Bariol Regular" w:hAnsi="Bariol Regular"/>
              </w:rPr>
            </w:pPr>
            <w:r w:rsidRPr="00E55C7B">
              <w:rPr>
                <w:rFonts w:ascii="Bariol Regular" w:hAnsi="Bariol Regular"/>
              </w:rPr>
              <w:t>Cover letter/CV and interview</w:t>
            </w:r>
          </w:p>
        </w:tc>
      </w:tr>
      <w:tr w:rsidR="00F55782" w:rsidRPr="00E55C7B" w14:paraId="0A7A6FC0" w14:textId="77777777" w:rsidTr="00932F59">
        <w:tc>
          <w:tcPr>
            <w:tcW w:w="6516" w:type="dxa"/>
          </w:tcPr>
          <w:p w14:paraId="47332B2A" w14:textId="38A33F59" w:rsidR="00F55782" w:rsidRDefault="00F55782" w:rsidP="00F55782">
            <w:pPr>
              <w:autoSpaceDE w:val="0"/>
              <w:autoSpaceDN w:val="0"/>
              <w:adjustRightInd w:val="0"/>
              <w:rPr>
                <w:rFonts w:ascii="Bariol Regular" w:hAnsi="Bariol Regular" w:cs="Calibri"/>
              </w:rPr>
            </w:pPr>
            <w:r>
              <w:rPr>
                <w:rFonts w:ascii="Bariol Regular" w:hAnsi="Bariol Regular" w:cs="Calibri"/>
              </w:rPr>
              <w:t>Bid writing and/or community fundraising</w:t>
            </w:r>
          </w:p>
        </w:tc>
        <w:tc>
          <w:tcPr>
            <w:tcW w:w="3118" w:type="dxa"/>
          </w:tcPr>
          <w:p w14:paraId="110BBDBB" w14:textId="44535D09" w:rsidR="00F55782" w:rsidRPr="00E55C7B" w:rsidRDefault="00F55782" w:rsidP="00F55782">
            <w:pPr>
              <w:jc w:val="both"/>
              <w:rPr>
                <w:rFonts w:ascii="Bariol Regular" w:hAnsi="Bariol Regular"/>
              </w:rPr>
            </w:pPr>
            <w:r w:rsidRPr="00E55C7B">
              <w:rPr>
                <w:rFonts w:ascii="Bariol Regular" w:hAnsi="Bariol Regular"/>
              </w:rPr>
              <w:t>Cover letter/CV and interview</w:t>
            </w:r>
          </w:p>
        </w:tc>
      </w:tr>
      <w:tr w:rsidR="00F55782" w:rsidRPr="00E55C7B" w14:paraId="38C08195" w14:textId="77777777" w:rsidTr="00932F59">
        <w:tc>
          <w:tcPr>
            <w:tcW w:w="6516" w:type="dxa"/>
          </w:tcPr>
          <w:p w14:paraId="6EBA3955" w14:textId="77777777" w:rsidR="00F55782" w:rsidRPr="00E55C7B" w:rsidRDefault="00F55782" w:rsidP="00F55782">
            <w:pPr>
              <w:autoSpaceDE w:val="0"/>
              <w:autoSpaceDN w:val="0"/>
              <w:adjustRightInd w:val="0"/>
              <w:rPr>
                <w:rFonts w:ascii="Bariol Regular" w:hAnsi="Bariol Regular" w:cs="Calibri"/>
              </w:rPr>
            </w:pPr>
            <w:r>
              <w:rPr>
                <w:rFonts w:ascii="Bariol Regular" w:hAnsi="Bariol Regular" w:cs="Calibri"/>
              </w:rPr>
              <w:t>Attention to detail with a</w:t>
            </w:r>
            <w:r w:rsidRPr="00E55C7B">
              <w:rPr>
                <w:rFonts w:ascii="Bariol Regular" w:hAnsi="Bariol Regular" w:cs="Calibri"/>
              </w:rPr>
              <w:t>bility to write concise reports, case studies, blogs</w:t>
            </w:r>
          </w:p>
        </w:tc>
        <w:tc>
          <w:tcPr>
            <w:tcW w:w="3118" w:type="dxa"/>
          </w:tcPr>
          <w:p w14:paraId="79367201" w14:textId="77777777" w:rsidR="00F55782" w:rsidRPr="00E55C7B" w:rsidRDefault="00F55782" w:rsidP="00F55782">
            <w:pPr>
              <w:jc w:val="both"/>
              <w:rPr>
                <w:rFonts w:ascii="Bariol Regular" w:hAnsi="Bariol Regular"/>
              </w:rPr>
            </w:pPr>
            <w:r w:rsidRPr="00E55C7B">
              <w:rPr>
                <w:rFonts w:ascii="Bariol Regular" w:hAnsi="Bariol Regular"/>
              </w:rPr>
              <w:t>Cover letter/CV and interview</w:t>
            </w:r>
          </w:p>
        </w:tc>
      </w:tr>
      <w:tr w:rsidR="00F55782" w:rsidRPr="00E55C7B" w14:paraId="310C17C5" w14:textId="77777777" w:rsidTr="00932F59">
        <w:tc>
          <w:tcPr>
            <w:tcW w:w="6516" w:type="dxa"/>
          </w:tcPr>
          <w:p w14:paraId="4C37F64A" w14:textId="77777777" w:rsidR="00F55782" w:rsidRPr="00E55C7B" w:rsidRDefault="00F55782" w:rsidP="00F55782">
            <w:pPr>
              <w:autoSpaceDE w:val="0"/>
              <w:autoSpaceDN w:val="0"/>
              <w:adjustRightInd w:val="0"/>
              <w:rPr>
                <w:rFonts w:ascii="Bariol Regular" w:hAnsi="Bariol Regular" w:cs="Calibri"/>
              </w:rPr>
            </w:pPr>
            <w:r>
              <w:rPr>
                <w:rFonts w:ascii="Bariol Regular" w:hAnsi="Bariol Regular" w:cs="Calibri"/>
              </w:rPr>
              <w:t>Good knowledge of community development resources</w:t>
            </w:r>
          </w:p>
        </w:tc>
        <w:tc>
          <w:tcPr>
            <w:tcW w:w="3118" w:type="dxa"/>
          </w:tcPr>
          <w:p w14:paraId="19F04176" w14:textId="77777777" w:rsidR="00F55782" w:rsidRPr="00E55C7B" w:rsidRDefault="00F55782" w:rsidP="00F55782">
            <w:pPr>
              <w:jc w:val="both"/>
              <w:rPr>
                <w:rFonts w:ascii="Bariol Regular" w:hAnsi="Bariol Regular"/>
              </w:rPr>
            </w:pPr>
            <w:r w:rsidRPr="00E55C7B">
              <w:rPr>
                <w:rFonts w:ascii="Bariol Regular" w:hAnsi="Bariol Regular"/>
              </w:rPr>
              <w:t>Cover letter/CV and interview</w:t>
            </w:r>
          </w:p>
        </w:tc>
      </w:tr>
    </w:tbl>
    <w:p w14:paraId="6A6EFF50" w14:textId="77777777" w:rsidR="00932F59" w:rsidRPr="00F11C89" w:rsidRDefault="00932F59" w:rsidP="001F486A">
      <w:pPr>
        <w:jc w:val="both"/>
        <w:rPr>
          <w:rFonts w:ascii="Bariol Regular" w:hAnsi="Bariol Regular"/>
        </w:rPr>
      </w:pPr>
    </w:p>
    <w:sectPr w:rsidR="00932F59" w:rsidRPr="00F11C89" w:rsidSect="0098055A">
      <w:headerReference w:type="default" r:id="rId11"/>
      <w:footerReference w:type="default" r:id="rId12"/>
      <w:pgSz w:w="11900" w:h="16840"/>
      <w:pgMar w:top="1440" w:right="985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2C611" w14:textId="77777777" w:rsidR="00481270" w:rsidRDefault="00481270">
      <w:r>
        <w:separator/>
      </w:r>
    </w:p>
  </w:endnote>
  <w:endnote w:type="continuationSeparator" w:id="0">
    <w:p w14:paraId="1E9903D2" w14:textId="77777777" w:rsidR="00481270" w:rsidRDefault="00481270">
      <w:r>
        <w:continuationSeparator/>
      </w:r>
    </w:p>
  </w:endnote>
  <w:endnote w:type="continuationNotice" w:id="1">
    <w:p w14:paraId="43F4DF3C" w14:textId="77777777" w:rsidR="00481270" w:rsidRDefault="004812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vurCondensedBlackCE">
    <w:altName w:val="Calibri"/>
    <w:panose1 w:val="00000000000000000000"/>
    <w:charset w:val="00"/>
    <w:family w:val="modern"/>
    <w:notTrueType/>
    <w:pitch w:val="variable"/>
    <w:sig w:usb0="0000008F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iol Regular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F2FC7" w14:textId="1314F746" w:rsidR="00AD703F" w:rsidRDefault="00E13FCC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2AF2FCC" wp14:editId="2463FA6E">
              <wp:simplePos x="0" y="0"/>
              <wp:positionH relativeFrom="margin">
                <wp:posOffset>-506730</wp:posOffset>
              </wp:positionH>
              <wp:positionV relativeFrom="margin">
                <wp:posOffset>8991600</wp:posOffset>
              </wp:positionV>
              <wp:extent cx="6858000" cy="657860"/>
              <wp:effectExtent l="0" t="0" r="0" b="889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657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AF2FD6" w14:textId="77777777" w:rsidR="00AD703F" w:rsidRPr="00217383" w:rsidRDefault="000B4FA0" w:rsidP="001129A8">
                          <w:pPr>
                            <w:spacing w:line="276" w:lineRule="auto"/>
                            <w:rPr>
                              <w:rFonts w:ascii="Bariol Regular" w:hAnsi="Bariol Regular"/>
                              <w:color w:val="0071CE"/>
                              <w:sz w:val="20"/>
                            </w:rPr>
                          </w:pPr>
                          <w:r w:rsidRPr="00217383">
                            <w:rPr>
                              <w:rFonts w:ascii="Bariol Regular" w:hAnsi="Bariol Regular"/>
                              <w:color w:val="0071CE"/>
                              <w:sz w:val="20"/>
                            </w:rPr>
                            <w:t xml:space="preserve">HEY Smile Foundation, a company limited by guarantee. Registered in England and Wales. </w:t>
                          </w:r>
                          <w:r w:rsidRPr="00217383">
                            <w:rPr>
                              <w:rFonts w:ascii="Bariol Regular" w:hAnsi="Bariol Regular"/>
                              <w:color w:val="0071CE"/>
                              <w:sz w:val="20"/>
                            </w:rPr>
                            <w:br/>
                            <w:t>Charity number: 1125856 | Company number: 06455490</w:t>
                          </w:r>
                          <w:r w:rsidRPr="00217383">
                            <w:rPr>
                              <w:rFonts w:ascii="Bariol Regular" w:hAnsi="Bariol Regular"/>
                              <w:color w:val="0071CE"/>
                              <w:sz w:val="20"/>
                            </w:rPr>
                            <w:br/>
                            <w:t xml:space="preserve">A: HEY Smile Foundation, 61 Queens Gardens, Dock Street, Hull, HU1 3AE | T: 01482 590270 | E: hello@heysmilefoundation.org 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AF2FC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39.9pt;margin-top:708pt;width:540pt;height:51.8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" filled="f" stroked="f">
              <v:textbox>
                <w:txbxContent>
                  <w:p w14:paraId="02AF2FD6" w14:textId="77777777" w:rsidR="00AD703F" w:rsidRPr="00217383" w:rsidRDefault="000B4FA0" w:rsidP="001129A8">
                    <w:pPr>
                      <w:spacing w:line="276" w:lineRule="auto"/>
                      <w:rPr>
                        <w:rFonts w:ascii="Bariol Regular" w:hAnsi="Bariol Regular"/>
                        <w:color w:val="0071CE"/>
                        <w:sz w:val="20"/>
                      </w:rPr>
                    </w:pPr>
                    <w:r w:rsidRPr="00217383">
                      <w:rPr>
                        <w:rFonts w:ascii="Bariol Regular" w:hAnsi="Bariol Regular"/>
                        <w:color w:val="0071CE"/>
                        <w:sz w:val="20"/>
                      </w:rPr>
                      <w:t xml:space="preserve">HEY Smile Foundation, a company limited by guarantee. Registered in England and Wales. </w:t>
                    </w:r>
                    <w:r w:rsidRPr="00217383">
                      <w:rPr>
                        <w:rFonts w:ascii="Bariol Regular" w:hAnsi="Bariol Regular"/>
                        <w:color w:val="0071CE"/>
                        <w:sz w:val="20"/>
                      </w:rPr>
                      <w:br/>
                      <w:t>Charity number: 1125856 | Company number: 06455490</w:t>
                    </w:r>
                    <w:r w:rsidRPr="00217383">
                      <w:rPr>
                        <w:rFonts w:ascii="Bariol Regular" w:hAnsi="Bariol Regular"/>
                        <w:color w:val="0071CE"/>
                        <w:sz w:val="20"/>
                      </w:rPr>
                      <w:br/>
                      <w:t xml:space="preserve">A: HEY Smile Foundation, 61 Queens Gardens, Dock Street, Hull, HU1 3AE | T: 01482 590270 | E: hello@heysmilefoundation.org 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Bariol Regular" w:hAnsi="Bariol Regular"/>
        <w:noProof/>
        <w:szCs w:val="22"/>
      </w:rPr>
      <w:drawing>
        <wp:anchor distT="0" distB="0" distL="114300" distR="114300" simplePos="0" relativeHeight="251658243" behindDoc="0" locked="0" layoutInCell="1" allowOverlap="1" wp14:anchorId="6A5A223F" wp14:editId="7A71D24E">
          <wp:simplePos x="0" y="0"/>
          <wp:positionH relativeFrom="column">
            <wp:posOffset>4385310</wp:posOffset>
          </wp:positionH>
          <wp:positionV relativeFrom="paragraph">
            <wp:posOffset>-149860</wp:posOffset>
          </wp:positionV>
          <wp:extent cx="825813" cy="402076"/>
          <wp:effectExtent l="0" t="0" r="0" b="0"/>
          <wp:wrapNone/>
          <wp:docPr id="719387735" name="Picture 1" descr="A pin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601001" name="Picture 1" descr="A pink and blu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13" cy="402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4FA0"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02AF2FD0" wp14:editId="101AA3C4">
          <wp:simplePos x="0" y="0"/>
          <wp:positionH relativeFrom="column">
            <wp:posOffset>5190017</wp:posOffset>
          </wp:positionH>
          <wp:positionV relativeFrom="paragraph">
            <wp:posOffset>-45085</wp:posOffset>
          </wp:positionV>
          <wp:extent cx="800100" cy="266700"/>
          <wp:effectExtent l="0" t="0" r="0" b="0"/>
          <wp:wrapNone/>
          <wp:docPr id="932470842" name="Picture 932470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518168" name="FR_RegLogo_L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88" t="15652" r="4461" b="1304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26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a14="http://schemas.microsoft.com/office/drawing/2010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74446" w14:textId="77777777" w:rsidR="00481270" w:rsidRDefault="00481270">
      <w:r>
        <w:separator/>
      </w:r>
    </w:p>
  </w:footnote>
  <w:footnote w:type="continuationSeparator" w:id="0">
    <w:p w14:paraId="62104074" w14:textId="77777777" w:rsidR="00481270" w:rsidRDefault="00481270">
      <w:r>
        <w:continuationSeparator/>
      </w:r>
    </w:p>
  </w:footnote>
  <w:footnote w:type="continuationNotice" w:id="1">
    <w:p w14:paraId="33DA70DA" w14:textId="77777777" w:rsidR="00481270" w:rsidRDefault="004812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F2FC6" w14:textId="41C71D63" w:rsidR="00AD703F" w:rsidRPr="00987472" w:rsidRDefault="00E13FCC">
    <w:pPr>
      <w:pStyle w:val="Header"/>
      <w:rPr>
        <w:rFonts w:ascii="GravurCondensedBlackCE" w:hAnsi="GravurCondensedBlackCE"/>
        <w:sz w:val="28"/>
        <w:szCs w:val="28"/>
      </w:rPr>
    </w:pPr>
    <w:r>
      <w:rPr>
        <w:rFonts w:ascii="Bariol Regular" w:hAnsi="Bariol Regular"/>
        <w:noProof/>
        <w:szCs w:val="22"/>
      </w:rPr>
      <w:drawing>
        <wp:anchor distT="0" distB="0" distL="114300" distR="114300" simplePos="0" relativeHeight="251659267" behindDoc="0" locked="0" layoutInCell="1" allowOverlap="1" wp14:anchorId="3E90D81B" wp14:editId="6D76F30F">
          <wp:simplePos x="0" y="0"/>
          <wp:positionH relativeFrom="margin">
            <wp:align>right</wp:align>
          </wp:positionH>
          <wp:positionV relativeFrom="paragraph">
            <wp:posOffset>-330835</wp:posOffset>
          </wp:positionV>
          <wp:extent cx="2472780" cy="1203960"/>
          <wp:effectExtent l="0" t="0" r="3810" b="0"/>
          <wp:wrapNone/>
          <wp:docPr id="1227563461" name="Picture 1" descr="A pin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534627" name="Picture 1" descr="A pink and blu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780" cy="120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23E">
      <w:rPr>
        <w:rFonts w:ascii="GravurCondensedBlackCE" w:hAnsi="GravurCondensedBlackCE"/>
        <w:sz w:val="28"/>
        <w:szCs w:val="28"/>
      </w:rPr>
      <w:t xml:space="preserve">Community Development </w:t>
    </w:r>
    <w:r w:rsidR="006A20B4">
      <w:rPr>
        <w:rFonts w:ascii="GravurCondensedBlackCE" w:hAnsi="GravurCondensedBlackCE"/>
        <w:sz w:val="28"/>
        <w:szCs w:val="28"/>
      </w:rPr>
      <w:t xml:space="preserve">Worker </w:t>
    </w:r>
    <w:r w:rsidR="000F1FDD">
      <w:rPr>
        <w:rFonts w:ascii="GravurCondensedBlackCE" w:hAnsi="GravurCondensedBlackCE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1319E"/>
    <w:multiLevelType w:val="hybridMultilevel"/>
    <w:tmpl w:val="1068C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42965"/>
    <w:multiLevelType w:val="hybridMultilevel"/>
    <w:tmpl w:val="92A2F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A1DFE"/>
    <w:multiLevelType w:val="hybridMultilevel"/>
    <w:tmpl w:val="918650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95023B"/>
    <w:multiLevelType w:val="hybridMultilevel"/>
    <w:tmpl w:val="7F86D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D4535"/>
    <w:multiLevelType w:val="multilevel"/>
    <w:tmpl w:val="A304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9951FB"/>
    <w:multiLevelType w:val="hybridMultilevel"/>
    <w:tmpl w:val="8064F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A3F27"/>
    <w:multiLevelType w:val="hybridMultilevel"/>
    <w:tmpl w:val="00C6E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7C48"/>
    <w:multiLevelType w:val="hybridMultilevel"/>
    <w:tmpl w:val="4C8AC8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847F5"/>
    <w:multiLevelType w:val="hybridMultilevel"/>
    <w:tmpl w:val="A980FE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E61813"/>
    <w:multiLevelType w:val="hybridMultilevel"/>
    <w:tmpl w:val="86D624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2A28E6"/>
    <w:multiLevelType w:val="hybridMultilevel"/>
    <w:tmpl w:val="95F0A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0568A"/>
    <w:multiLevelType w:val="hybridMultilevel"/>
    <w:tmpl w:val="CE44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910E3"/>
    <w:multiLevelType w:val="hybridMultilevel"/>
    <w:tmpl w:val="0CCE8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E3BCC"/>
    <w:multiLevelType w:val="hybridMultilevel"/>
    <w:tmpl w:val="78C6A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B13DB"/>
    <w:multiLevelType w:val="hybridMultilevel"/>
    <w:tmpl w:val="B3961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C5496"/>
    <w:multiLevelType w:val="hybridMultilevel"/>
    <w:tmpl w:val="DA98B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A281B"/>
    <w:multiLevelType w:val="hybridMultilevel"/>
    <w:tmpl w:val="86DAF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2760A"/>
    <w:multiLevelType w:val="hybridMultilevel"/>
    <w:tmpl w:val="48D44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673D7"/>
    <w:multiLevelType w:val="hybridMultilevel"/>
    <w:tmpl w:val="96780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E35C5"/>
    <w:multiLevelType w:val="hybridMultilevel"/>
    <w:tmpl w:val="0B5AF5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846F8"/>
    <w:multiLevelType w:val="hybridMultilevel"/>
    <w:tmpl w:val="54B2BB2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C2EC5"/>
    <w:multiLevelType w:val="hybridMultilevel"/>
    <w:tmpl w:val="F9282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43665"/>
    <w:multiLevelType w:val="hybridMultilevel"/>
    <w:tmpl w:val="2430A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A54DA"/>
    <w:multiLevelType w:val="multilevel"/>
    <w:tmpl w:val="EA14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B40F3B"/>
    <w:multiLevelType w:val="hybridMultilevel"/>
    <w:tmpl w:val="F830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55511"/>
    <w:multiLevelType w:val="hybridMultilevel"/>
    <w:tmpl w:val="7A76A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C4203"/>
    <w:multiLevelType w:val="hybridMultilevel"/>
    <w:tmpl w:val="C53C3280"/>
    <w:lvl w:ilvl="0" w:tplc="E8D0F416">
      <w:start w:val="1"/>
      <w:numFmt w:val="decimal"/>
      <w:lvlText w:val="%1."/>
      <w:lvlJc w:val="left"/>
      <w:pPr>
        <w:ind w:left="360" w:hanging="360"/>
      </w:pPr>
      <w:rPr>
        <w:rFonts w:ascii="GravurCondensedBlackCE" w:hAnsi="GravurCondensedBlackCE" w:hint="default"/>
        <w:b/>
        <w:sz w:val="22"/>
        <w:szCs w:val="22"/>
      </w:rPr>
    </w:lvl>
    <w:lvl w:ilvl="1" w:tplc="041E3D8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6279F0"/>
    <w:multiLevelType w:val="hybridMultilevel"/>
    <w:tmpl w:val="93DCF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F707C"/>
    <w:multiLevelType w:val="hybridMultilevel"/>
    <w:tmpl w:val="48AC7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94FE7"/>
    <w:multiLevelType w:val="hybridMultilevel"/>
    <w:tmpl w:val="48C40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B31B7"/>
    <w:multiLevelType w:val="hybridMultilevel"/>
    <w:tmpl w:val="CE927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00189"/>
    <w:multiLevelType w:val="hybridMultilevel"/>
    <w:tmpl w:val="24588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81C6E"/>
    <w:multiLevelType w:val="hybridMultilevel"/>
    <w:tmpl w:val="C4C43F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A76BB7"/>
    <w:multiLevelType w:val="hybridMultilevel"/>
    <w:tmpl w:val="2BC21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BD1C46"/>
    <w:multiLevelType w:val="hybridMultilevel"/>
    <w:tmpl w:val="9D427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187B74"/>
    <w:multiLevelType w:val="hybridMultilevel"/>
    <w:tmpl w:val="B5D67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1D4851"/>
    <w:multiLevelType w:val="hybridMultilevel"/>
    <w:tmpl w:val="19AE8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A31075"/>
    <w:multiLevelType w:val="hybridMultilevel"/>
    <w:tmpl w:val="33281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7E2D25"/>
    <w:multiLevelType w:val="hybridMultilevel"/>
    <w:tmpl w:val="485EC1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E656B7"/>
    <w:multiLevelType w:val="hybridMultilevel"/>
    <w:tmpl w:val="FED00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8A4307"/>
    <w:multiLevelType w:val="hybridMultilevel"/>
    <w:tmpl w:val="58808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93B8C"/>
    <w:multiLevelType w:val="multilevel"/>
    <w:tmpl w:val="331E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830726"/>
    <w:multiLevelType w:val="hybridMultilevel"/>
    <w:tmpl w:val="18468F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9802415">
    <w:abstractNumId w:val="40"/>
  </w:num>
  <w:num w:numId="2" w16cid:durableId="709651997">
    <w:abstractNumId w:val="10"/>
  </w:num>
  <w:num w:numId="3" w16cid:durableId="1910071002">
    <w:abstractNumId w:val="13"/>
  </w:num>
  <w:num w:numId="4" w16cid:durableId="587154115">
    <w:abstractNumId w:val="5"/>
  </w:num>
  <w:num w:numId="5" w16cid:durableId="485556588">
    <w:abstractNumId w:val="36"/>
  </w:num>
  <w:num w:numId="6" w16cid:durableId="1672834968">
    <w:abstractNumId w:val="35"/>
  </w:num>
  <w:num w:numId="7" w16cid:durableId="1968705671">
    <w:abstractNumId w:val="7"/>
  </w:num>
  <w:num w:numId="8" w16cid:durableId="424306043">
    <w:abstractNumId w:val="1"/>
  </w:num>
  <w:num w:numId="9" w16cid:durableId="863178077">
    <w:abstractNumId w:val="19"/>
  </w:num>
  <w:num w:numId="10" w16cid:durableId="131365611">
    <w:abstractNumId w:val="30"/>
  </w:num>
  <w:num w:numId="11" w16cid:durableId="1157186078">
    <w:abstractNumId w:val="24"/>
  </w:num>
  <w:num w:numId="12" w16cid:durableId="1716002849">
    <w:abstractNumId w:val="31"/>
  </w:num>
  <w:num w:numId="13" w16cid:durableId="1820070883">
    <w:abstractNumId w:val="0"/>
  </w:num>
  <w:num w:numId="14" w16cid:durableId="614676995">
    <w:abstractNumId w:val="39"/>
  </w:num>
  <w:num w:numId="15" w16cid:durableId="18554901">
    <w:abstractNumId w:val="29"/>
  </w:num>
  <w:num w:numId="16" w16cid:durableId="867765700">
    <w:abstractNumId w:val="21"/>
  </w:num>
  <w:num w:numId="17" w16cid:durableId="1842576841">
    <w:abstractNumId w:val="33"/>
  </w:num>
  <w:num w:numId="18" w16cid:durableId="600995534">
    <w:abstractNumId w:val="14"/>
  </w:num>
  <w:num w:numId="19" w16cid:durableId="2069759375">
    <w:abstractNumId w:val="3"/>
  </w:num>
  <w:num w:numId="20" w16cid:durableId="1752045881">
    <w:abstractNumId w:val="16"/>
  </w:num>
  <w:num w:numId="21" w16cid:durableId="1567761116">
    <w:abstractNumId w:val="17"/>
  </w:num>
  <w:num w:numId="22" w16cid:durableId="1948074788">
    <w:abstractNumId w:val="34"/>
  </w:num>
  <w:num w:numId="23" w16cid:durableId="947858868">
    <w:abstractNumId w:val="26"/>
  </w:num>
  <w:num w:numId="24" w16cid:durableId="1954627804">
    <w:abstractNumId w:val="27"/>
  </w:num>
  <w:num w:numId="25" w16cid:durableId="322128277">
    <w:abstractNumId w:val="38"/>
  </w:num>
  <w:num w:numId="26" w16cid:durableId="986934099">
    <w:abstractNumId w:val="18"/>
  </w:num>
  <w:num w:numId="27" w16cid:durableId="695696551">
    <w:abstractNumId w:val="37"/>
  </w:num>
  <w:num w:numId="28" w16cid:durableId="1296519811">
    <w:abstractNumId w:val="25"/>
  </w:num>
  <w:num w:numId="29" w16cid:durableId="2144616200">
    <w:abstractNumId w:val="12"/>
  </w:num>
  <w:num w:numId="30" w16cid:durableId="848445617">
    <w:abstractNumId w:val="22"/>
  </w:num>
  <w:num w:numId="31" w16cid:durableId="809638322">
    <w:abstractNumId w:val="32"/>
  </w:num>
  <w:num w:numId="32" w16cid:durableId="1534344232">
    <w:abstractNumId w:val="42"/>
  </w:num>
  <w:num w:numId="33" w16cid:durableId="66001220">
    <w:abstractNumId w:val="2"/>
  </w:num>
  <w:num w:numId="34" w16cid:durableId="187574192">
    <w:abstractNumId w:val="8"/>
  </w:num>
  <w:num w:numId="35" w16cid:durableId="730274292">
    <w:abstractNumId w:val="23"/>
  </w:num>
  <w:num w:numId="36" w16cid:durableId="417529962">
    <w:abstractNumId w:val="15"/>
  </w:num>
  <w:num w:numId="37" w16cid:durableId="1221939141">
    <w:abstractNumId w:val="4"/>
  </w:num>
  <w:num w:numId="38" w16cid:durableId="979722603">
    <w:abstractNumId w:val="41"/>
  </w:num>
  <w:num w:numId="39" w16cid:durableId="1231042496">
    <w:abstractNumId w:val="6"/>
  </w:num>
  <w:num w:numId="40" w16cid:durableId="376704661">
    <w:abstractNumId w:val="20"/>
  </w:num>
  <w:num w:numId="41" w16cid:durableId="626353402">
    <w:abstractNumId w:val="11"/>
  </w:num>
  <w:num w:numId="42" w16cid:durableId="178699867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92368378">
    <w:abstractNumId w:val="28"/>
  </w:num>
  <w:num w:numId="44" w16cid:durableId="894392173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83"/>
    <w:rsid w:val="000003E7"/>
    <w:rsid w:val="00003CC1"/>
    <w:rsid w:val="00005017"/>
    <w:rsid w:val="000235B1"/>
    <w:rsid w:val="0002645B"/>
    <w:rsid w:val="00026B16"/>
    <w:rsid w:val="00034665"/>
    <w:rsid w:val="00034BC1"/>
    <w:rsid w:val="0006773E"/>
    <w:rsid w:val="00076F90"/>
    <w:rsid w:val="00077895"/>
    <w:rsid w:val="00086B9A"/>
    <w:rsid w:val="00086D1D"/>
    <w:rsid w:val="00090876"/>
    <w:rsid w:val="000912C5"/>
    <w:rsid w:val="00091DEB"/>
    <w:rsid w:val="00095837"/>
    <w:rsid w:val="000A2A9F"/>
    <w:rsid w:val="000B37AD"/>
    <w:rsid w:val="000B4FA0"/>
    <w:rsid w:val="000B6077"/>
    <w:rsid w:val="000B6C77"/>
    <w:rsid w:val="000D0D2F"/>
    <w:rsid w:val="000E2B3C"/>
    <w:rsid w:val="000F1FDD"/>
    <w:rsid w:val="000F4189"/>
    <w:rsid w:val="00102996"/>
    <w:rsid w:val="00104B9C"/>
    <w:rsid w:val="001129A8"/>
    <w:rsid w:val="00123CD1"/>
    <w:rsid w:val="00127A85"/>
    <w:rsid w:val="0013007C"/>
    <w:rsid w:val="00130140"/>
    <w:rsid w:val="001316BC"/>
    <w:rsid w:val="001322E5"/>
    <w:rsid w:val="001348C9"/>
    <w:rsid w:val="00134FDF"/>
    <w:rsid w:val="001410EB"/>
    <w:rsid w:val="00141D96"/>
    <w:rsid w:val="0014363A"/>
    <w:rsid w:val="001457EA"/>
    <w:rsid w:val="00146B9D"/>
    <w:rsid w:val="00147984"/>
    <w:rsid w:val="00151A15"/>
    <w:rsid w:val="00160281"/>
    <w:rsid w:val="00166E27"/>
    <w:rsid w:val="001773F0"/>
    <w:rsid w:val="00190A9E"/>
    <w:rsid w:val="00195D5B"/>
    <w:rsid w:val="001966AE"/>
    <w:rsid w:val="001B0C15"/>
    <w:rsid w:val="001B365D"/>
    <w:rsid w:val="001C5D53"/>
    <w:rsid w:val="001D0AFF"/>
    <w:rsid w:val="001D3615"/>
    <w:rsid w:val="001D3DDD"/>
    <w:rsid w:val="001D64A3"/>
    <w:rsid w:val="001E1BB7"/>
    <w:rsid w:val="001E21B9"/>
    <w:rsid w:val="001F486A"/>
    <w:rsid w:val="001F7171"/>
    <w:rsid w:val="002012D2"/>
    <w:rsid w:val="00217383"/>
    <w:rsid w:val="00217BB2"/>
    <w:rsid w:val="00224F70"/>
    <w:rsid w:val="002302FC"/>
    <w:rsid w:val="00230533"/>
    <w:rsid w:val="002466CE"/>
    <w:rsid w:val="002534EE"/>
    <w:rsid w:val="00255EDD"/>
    <w:rsid w:val="00260553"/>
    <w:rsid w:val="0026147B"/>
    <w:rsid w:val="0026242F"/>
    <w:rsid w:val="00262A0C"/>
    <w:rsid w:val="00266030"/>
    <w:rsid w:val="00280DF0"/>
    <w:rsid w:val="00281E71"/>
    <w:rsid w:val="00290512"/>
    <w:rsid w:val="002958E6"/>
    <w:rsid w:val="002A00DC"/>
    <w:rsid w:val="002A18DE"/>
    <w:rsid w:val="002B461E"/>
    <w:rsid w:val="002C6897"/>
    <w:rsid w:val="002D0FC1"/>
    <w:rsid w:val="002D4B1C"/>
    <w:rsid w:val="002E0E2A"/>
    <w:rsid w:val="002E3ECC"/>
    <w:rsid w:val="002F0EEC"/>
    <w:rsid w:val="002F0F10"/>
    <w:rsid w:val="002F46DE"/>
    <w:rsid w:val="0030023E"/>
    <w:rsid w:val="003020EB"/>
    <w:rsid w:val="00302A71"/>
    <w:rsid w:val="00304F30"/>
    <w:rsid w:val="0030795F"/>
    <w:rsid w:val="00311FBB"/>
    <w:rsid w:val="00325023"/>
    <w:rsid w:val="00330B7C"/>
    <w:rsid w:val="0033133D"/>
    <w:rsid w:val="00336F19"/>
    <w:rsid w:val="00337310"/>
    <w:rsid w:val="0034065B"/>
    <w:rsid w:val="00340FE3"/>
    <w:rsid w:val="00343BE6"/>
    <w:rsid w:val="00344DD0"/>
    <w:rsid w:val="00352F69"/>
    <w:rsid w:val="00357754"/>
    <w:rsid w:val="0035776F"/>
    <w:rsid w:val="003668B6"/>
    <w:rsid w:val="00372E6E"/>
    <w:rsid w:val="003744F1"/>
    <w:rsid w:val="00375870"/>
    <w:rsid w:val="00377DA7"/>
    <w:rsid w:val="003A6772"/>
    <w:rsid w:val="003B1E5B"/>
    <w:rsid w:val="003B73EF"/>
    <w:rsid w:val="003C0230"/>
    <w:rsid w:val="003C7C24"/>
    <w:rsid w:val="003D32E1"/>
    <w:rsid w:val="003D61C8"/>
    <w:rsid w:val="003D787C"/>
    <w:rsid w:val="003E0412"/>
    <w:rsid w:val="003E2939"/>
    <w:rsid w:val="003E6E5D"/>
    <w:rsid w:val="003F6ADF"/>
    <w:rsid w:val="00405A85"/>
    <w:rsid w:val="004061A8"/>
    <w:rsid w:val="00406CB5"/>
    <w:rsid w:val="004121CA"/>
    <w:rsid w:val="00423994"/>
    <w:rsid w:val="00425612"/>
    <w:rsid w:val="00431832"/>
    <w:rsid w:val="00434609"/>
    <w:rsid w:val="00436128"/>
    <w:rsid w:val="004424E7"/>
    <w:rsid w:val="00446A2C"/>
    <w:rsid w:val="00465D53"/>
    <w:rsid w:val="00466D1A"/>
    <w:rsid w:val="00466EAB"/>
    <w:rsid w:val="004724CF"/>
    <w:rsid w:val="00477B7E"/>
    <w:rsid w:val="00481270"/>
    <w:rsid w:val="00482C1F"/>
    <w:rsid w:val="004867A9"/>
    <w:rsid w:val="0049071A"/>
    <w:rsid w:val="00494A2F"/>
    <w:rsid w:val="00495CB5"/>
    <w:rsid w:val="004A20EC"/>
    <w:rsid w:val="004A46AC"/>
    <w:rsid w:val="004B303B"/>
    <w:rsid w:val="004C59F5"/>
    <w:rsid w:val="004E41B8"/>
    <w:rsid w:val="004E677C"/>
    <w:rsid w:val="005042BD"/>
    <w:rsid w:val="005101B7"/>
    <w:rsid w:val="00514BC4"/>
    <w:rsid w:val="00515C03"/>
    <w:rsid w:val="00522338"/>
    <w:rsid w:val="00522527"/>
    <w:rsid w:val="00523A8E"/>
    <w:rsid w:val="005258F1"/>
    <w:rsid w:val="00530F7E"/>
    <w:rsid w:val="00532158"/>
    <w:rsid w:val="00534731"/>
    <w:rsid w:val="00535D2A"/>
    <w:rsid w:val="00540F12"/>
    <w:rsid w:val="00541AF6"/>
    <w:rsid w:val="00560B62"/>
    <w:rsid w:val="00563AB3"/>
    <w:rsid w:val="0057224A"/>
    <w:rsid w:val="00574BEF"/>
    <w:rsid w:val="005868E5"/>
    <w:rsid w:val="00587A46"/>
    <w:rsid w:val="0059050C"/>
    <w:rsid w:val="005B22F7"/>
    <w:rsid w:val="005B2AD6"/>
    <w:rsid w:val="005B2D06"/>
    <w:rsid w:val="005B6BD4"/>
    <w:rsid w:val="005C0FB1"/>
    <w:rsid w:val="005D1F83"/>
    <w:rsid w:val="005E1E23"/>
    <w:rsid w:val="005E7906"/>
    <w:rsid w:val="006046BA"/>
    <w:rsid w:val="00606149"/>
    <w:rsid w:val="006142BF"/>
    <w:rsid w:val="006157F1"/>
    <w:rsid w:val="00644BC9"/>
    <w:rsid w:val="006459DC"/>
    <w:rsid w:val="00647A94"/>
    <w:rsid w:val="0065023B"/>
    <w:rsid w:val="00650A3E"/>
    <w:rsid w:val="0065271C"/>
    <w:rsid w:val="006576E0"/>
    <w:rsid w:val="0066626D"/>
    <w:rsid w:val="00667F17"/>
    <w:rsid w:val="00675B7A"/>
    <w:rsid w:val="00682842"/>
    <w:rsid w:val="00685830"/>
    <w:rsid w:val="00686A1E"/>
    <w:rsid w:val="00693C3D"/>
    <w:rsid w:val="006A20B4"/>
    <w:rsid w:val="006A251A"/>
    <w:rsid w:val="006A5864"/>
    <w:rsid w:val="006A5A38"/>
    <w:rsid w:val="006B0228"/>
    <w:rsid w:val="006C40A0"/>
    <w:rsid w:val="006D4E45"/>
    <w:rsid w:val="006D4F96"/>
    <w:rsid w:val="006E1C1D"/>
    <w:rsid w:val="006E7A38"/>
    <w:rsid w:val="006F019B"/>
    <w:rsid w:val="006F0B39"/>
    <w:rsid w:val="006F2BC6"/>
    <w:rsid w:val="006F724F"/>
    <w:rsid w:val="00706277"/>
    <w:rsid w:val="00707371"/>
    <w:rsid w:val="0070741D"/>
    <w:rsid w:val="007135FB"/>
    <w:rsid w:val="00724F74"/>
    <w:rsid w:val="00726A56"/>
    <w:rsid w:val="007312CA"/>
    <w:rsid w:val="00734421"/>
    <w:rsid w:val="00740697"/>
    <w:rsid w:val="00746E8B"/>
    <w:rsid w:val="0075481D"/>
    <w:rsid w:val="0076416B"/>
    <w:rsid w:val="00764EC0"/>
    <w:rsid w:val="00771290"/>
    <w:rsid w:val="0078641F"/>
    <w:rsid w:val="007961FB"/>
    <w:rsid w:val="007A1891"/>
    <w:rsid w:val="007A36C0"/>
    <w:rsid w:val="007C3158"/>
    <w:rsid w:val="007C511A"/>
    <w:rsid w:val="007C6583"/>
    <w:rsid w:val="007E2346"/>
    <w:rsid w:val="007E44B0"/>
    <w:rsid w:val="007E6212"/>
    <w:rsid w:val="007F44C8"/>
    <w:rsid w:val="008100A9"/>
    <w:rsid w:val="008154B1"/>
    <w:rsid w:val="00815D54"/>
    <w:rsid w:val="008167C7"/>
    <w:rsid w:val="00816852"/>
    <w:rsid w:val="00820B8E"/>
    <w:rsid w:val="008273D7"/>
    <w:rsid w:val="008344FE"/>
    <w:rsid w:val="008364B2"/>
    <w:rsid w:val="00841DF9"/>
    <w:rsid w:val="00851ADD"/>
    <w:rsid w:val="00867BEB"/>
    <w:rsid w:val="00867C5E"/>
    <w:rsid w:val="008719AD"/>
    <w:rsid w:val="00872241"/>
    <w:rsid w:val="0088399F"/>
    <w:rsid w:val="00885229"/>
    <w:rsid w:val="00893334"/>
    <w:rsid w:val="008938FA"/>
    <w:rsid w:val="008A2354"/>
    <w:rsid w:val="008A4EBD"/>
    <w:rsid w:val="008A5F2D"/>
    <w:rsid w:val="008B3EA4"/>
    <w:rsid w:val="008E5D4C"/>
    <w:rsid w:val="008F1315"/>
    <w:rsid w:val="008F26BA"/>
    <w:rsid w:val="008F35F5"/>
    <w:rsid w:val="00901C62"/>
    <w:rsid w:val="009168DA"/>
    <w:rsid w:val="009200F3"/>
    <w:rsid w:val="0092339D"/>
    <w:rsid w:val="009242E6"/>
    <w:rsid w:val="00932F59"/>
    <w:rsid w:val="0094140C"/>
    <w:rsid w:val="0094345D"/>
    <w:rsid w:val="00943F14"/>
    <w:rsid w:val="00952EEA"/>
    <w:rsid w:val="00955B73"/>
    <w:rsid w:val="00957547"/>
    <w:rsid w:val="00961B89"/>
    <w:rsid w:val="0096318A"/>
    <w:rsid w:val="0096391C"/>
    <w:rsid w:val="009651ED"/>
    <w:rsid w:val="009703B1"/>
    <w:rsid w:val="00970B75"/>
    <w:rsid w:val="009710F8"/>
    <w:rsid w:val="00974975"/>
    <w:rsid w:val="0098055A"/>
    <w:rsid w:val="009840AE"/>
    <w:rsid w:val="00986D63"/>
    <w:rsid w:val="00987472"/>
    <w:rsid w:val="00992762"/>
    <w:rsid w:val="009A1BE6"/>
    <w:rsid w:val="009A723F"/>
    <w:rsid w:val="009B18C2"/>
    <w:rsid w:val="009B205D"/>
    <w:rsid w:val="009B3695"/>
    <w:rsid w:val="009B549B"/>
    <w:rsid w:val="009B706F"/>
    <w:rsid w:val="009D4967"/>
    <w:rsid w:val="009D6C9D"/>
    <w:rsid w:val="009E2A00"/>
    <w:rsid w:val="009E5556"/>
    <w:rsid w:val="009E66F4"/>
    <w:rsid w:val="009F0E27"/>
    <w:rsid w:val="009F3C41"/>
    <w:rsid w:val="009F44D2"/>
    <w:rsid w:val="009F4F6D"/>
    <w:rsid w:val="009F7757"/>
    <w:rsid w:val="009F7B28"/>
    <w:rsid w:val="00A06CC8"/>
    <w:rsid w:val="00A10F9C"/>
    <w:rsid w:val="00A15698"/>
    <w:rsid w:val="00A1659E"/>
    <w:rsid w:val="00A23060"/>
    <w:rsid w:val="00A23DFE"/>
    <w:rsid w:val="00A25062"/>
    <w:rsid w:val="00A25095"/>
    <w:rsid w:val="00A27BE5"/>
    <w:rsid w:val="00A322B3"/>
    <w:rsid w:val="00A34DB0"/>
    <w:rsid w:val="00A36AA0"/>
    <w:rsid w:val="00A43B47"/>
    <w:rsid w:val="00A461D7"/>
    <w:rsid w:val="00A51BE9"/>
    <w:rsid w:val="00A55423"/>
    <w:rsid w:val="00A56165"/>
    <w:rsid w:val="00A65400"/>
    <w:rsid w:val="00A67FB4"/>
    <w:rsid w:val="00A84DCF"/>
    <w:rsid w:val="00A95039"/>
    <w:rsid w:val="00AB0C14"/>
    <w:rsid w:val="00AB2396"/>
    <w:rsid w:val="00AB351D"/>
    <w:rsid w:val="00AC4B61"/>
    <w:rsid w:val="00AD2FD9"/>
    <w:rsid w:val="00AD703F"/>
    <w:rsid w:val="00AE3AEE"/>
    <w:rsid w:val="00AE448B"/>
    <w:rsid w:val="00AF2C06"/>
    <w:rsid w:val="00AF2F82"/>
    <w:rsid w:val="00B14C88"/>
    <w:rsid w:val="00B17168"/>
    <w:rsid w:val="00B1763C"/>
    <w:rsid w:val="00B20E5B"/>
    <w:rsid w:val="00B33CAC"/>
    <w:rsid w:val="00B353BB"/>
    <w:rsid w:val="00B40847"/>
    <w:rsid w:val="00B45617"/>
    <w:rsid w:val="00B62809"/>
    <w:rsid w:val="00B64A95"/>
    <w:rsid w:val="00B66C76"/>
    <w:rsid w:val="00B75037"/>
    <w:rsid w:val="00B77328"/>
    <w:rsid w:val="00B7791C"/>
    <w:rsid w:val="00B807CA"/>
    <w:rsid w:val="00B83389"/>
    <w:rsid w:val="00B95E55"/>
    <w:rsid w:val="00B96D0C"/>
    <w:rsid w:val="00BA2701"/>
    <w:rsid w:val="00BA2CF6"/>
    <w:rsid w:val="00BA64F2"/>
    <w:rsid w:val="00BA6A37"/>
    <w:rsid w:val="00BB614F"/>
    <w:rsid w:val="00BC14D4"/>
    <w:rsid w:val="00BC3586"/>
    <w:rsid w:val="00BC7350"/>
    <w:rsid w:val="00BD36FE"/>
    <w:rsid w:val="00BE6E1F"/>
    <w:rsid w:val="00BE715E"/>
    <w:rsid w:val="00BF2E60"/>
    <w:rsid w:val="00BF5D9E"/>
    <w:rsid w:val="00C03649"/>
    <w:rsid w:val="00C107ED"/>
    <w:rsid w:val="00C207D0"/>
    <w:rsid w:val="00C251FE"/>
    <w:rsid w:val="00C3305F"/>
    <w:rsid w:val="00C34F12"/>
    <w:rsid w:val="00C46A26"/>
    <w:rsid w:val="00C52CD7"/>
    <w:rsid w:val="00C54228"/>
    <w:rsid w:val="00C54EB2"/>
    <w:rsid w:val="00C677CD"/>
    <w:rsid w:val="00C75919"/>
    <w:rsid w:val="00C944BF"/>
    <w:rsid w:val="00CA3FD2"/>
    <w:rsid w:val="00CA6BA6"/>
    <w:rsid w:val="00CC48EF"/>
    <w:rsid w:val="00CC4EEB"/>
    <w:rsid w:val="00CC5929"/>
    <w:rsid w:val="00CD7427"/>
    <w:rsid w:val="00CE21FC"/>
    <w:rsid w:val="00CE63BA"/>
    <w:rsid w:val="00CF1DD8"/>
    <w:rsid w:val="00D01B3A"/>
    <w:rsid w:val="00D02F4C"/>
    <w:rsid w:val="00D0674B"/>
    <w:rsid w:val="00D06C96"/>
    <w:rsid w:val="00D06FD9"/>
    <w:rsid w:val="00D30B31"/>
    <w:rsid w:val="00D341B5"/>
    <w:rsid w:val="00D3532D"/>
    <w:rsid w:val="00D434E8"/>
    <w:rsid w:val="00D7389F"/>
    <w:rsid w:val="00D82BD7"/>
    <w:rsid w:val="00D84625"/>
    <w:rsid w:val="00D876F5"/>
    <w:rsid w:val="00D92A4D"/>
    <w:rsid w:val="00D9682B"/>
    <w:rsid w:val="00D96B83"/>
    <w:rsid w:val="00DA0108"/>
    <w:rsid w:val="00DA3383"/>
    <w:rsid w:val="00DB0403"/>
    <w:rsid w:val="00DB373D"/>
    <w:rsid w:val="00DC386D"/>
    <w:rsid w:val="00DC5794"/>
    <w:rsid w:val="00DE2DE4"/>
    <w:rsid w:val="00DF2908"/>
    <w:rsid w:val="00E005AE"/>
    <w:rsid w:val="00E06058"/>
    <w:rsid w:val="00E1278B"/>
    <w:rsid w:val="00E13FCC"/>
    <w:rsid w:val="00E17BA2"/>
    <w:rsid w:val="00E31E51"/>
    <w:rsid w:val="00E34BF4"/>
    <w:rsid w:val="00E55C7B"/>
    <w:rsid w:val="00E60BFA"/>
    <w:rsid w:val="00E62250"/>
    <w:rsid w:val="00E63A13"/>
    <w:rsid w:val="00E64BDD"/>
    <w:rsid w:val="00E6583E"/>
    <w:rsid w:val="00E66E50"/>
    <w:rsid w:val="00E956BD"/>
    <w:rsid w:val="00EA0140"/>
    <w:rsid w:val="00EB1293"/>
    <w:rsid w:val="00EB5E92"/>
    <w:rsid w:val="00EC7A50"/>
    <w:rsid w:val="00ED02BD"/>
    <w:rsid w:val="00ED3F5E"/>
    <w:rsid w:val="00ED480F"/>
    <w:rsid w:val="00ED792E"/>
    <w:rsid w:val="00EE5594"/>
    <w:rsid w:val="00EE608F"/>
    <w:rsid w:val="00EE7B70"/>
    <w:rsid w:val="00EE7CCB"/>
    <w:rsid w:val="00EF41A9"/>
    <w:rsid w:val="00EF50DD"/>
    <w:rsid w:val="00F1052A"/>
    <w:rsid w:val="00F11ACC"/>
    <w:rsid w:val="00F11C89"/>
    <w:rsid w:val="00F1261C"/>
    <w:rsid w:val="00F13215"/>
    <w:rsid w:val="00F133D8"/>
    <w:rsid w:val="00F17E9A"/>
    <w:rsid w:val="00F23C0F"/>
    <w:rsid w:val="00F258C8"/>
    <w:rsid w:val="00F26381"/>
    <w:rsid w:val="00F267F5"/>
    <w:rsid w:val="00F33953"/>
    <w:rsid w:val="00F36D51"/>
    <w:rsid w:val="00F4376C"/>
    <w:rsid w:val="00F46358"/>
    <w:rsid w:val="00F506A8"/>
    <w:rsid w:val="00F5264F"/>
    <w:rsid w:val="00F55782"/>
    <w:rsid w:val="00F637DC"/>
    <w:rsid w:val="00F66E77"/>
    <w:rsid w:val="00F74463"/>
    <w:rsid w:val="00F812A6"/>
    <w:rsid w:val="00F81B9F"/>
    <w:rsid w:val="00F82D33"/>
    <w:rsid w:val="00FA3587"/>
    <w:rsid w:val="00FA7398"/>
    <w:rsid w:val="00FB0876"/>
    <w:rsid w:val="00FB0ED0"/>
    <w:rsid w:val="00FC23D6"/>
    <w:rsid w:val="00FE069E"/>
    <w:rsid w:val="00FE7A10"/>
    <w:rsid w:val="00FF05AC"/>
    <w:rsid w:val="00FF749B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AF2EF7"/>
  <w14:defaultImageDpi w14:val="300"/>
  <w15:docId w15:val="{753D1206-221A-4A76-8EC4-B2BEA61D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A0140"/>
    <w:pPr>
      <w:keepNext/>
      <w:outlineLvl w:val="1"/>
    </w:pPr>
    <w:rPr>
      <w:rFonts w:ascii="Arial" w:eastAsia="Times New Roman" w:hAnsi="Arial" w:cs="Times New Roman"/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3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383"/>
  </w:style>
  <w:style w:type="paragraph" w:styleId="Footer">
    <w:name w:val="footer"/>
    <w:basedOn w:val="Normal"/>
    <w:link w:val="FooterChar"/>
    <w:uiPriority w:val="99"/>
    <w:unhideWhenUsed/>
    <w:rsid w:val="002173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383"/>
  </w:style>
  <w:style w:type="paragraph" w:styleId="BalloonText">
    <w:name w:val="Balloon Text"/>
    <w:basedOn w:val="Normal"/>
    <w:link w:val="BalloonTextChar"/>
    <w:uiPriority w:val="99"/>
    <w:semiHidden/>
    <w:unhideWhenUsed/>
    <w:rsid w:val="002173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38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738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EA0140"/>
    <w:rPr>
      <w:rFonts w:ascii="Arial" w:eastAsia="Times New Roman" w:hAnsi="Arial" w:cs="Times New Roman"/>
      <w:b/>
      <w:bCs/>
      <w:sz w:val="22"/>
      <w:lang w:val="en-GB"/>
    </w:rPr>
  </w:style>
  <w:style w:type="paragraph" w:customStyle="1" w:styleId="InsideAddress">
    <w:name w:val="Inside Address"/>
    <w:basedOn w:val="Normal"/>
    <w:rsid w:val="00EA0140"/>
    <w:pPr>
      <w:spacing w:line="240" w:lineRule="atLeast"/>
      <w:jc w:val="both"/>
    </w:pPr>
    <w:rPr>
      <w:rFonts w:ascii="Arial" w:eastAsia="MS Mincho" w:hAnsi="Arial" w:cs="Times New Roman"/>
      <w:kern w:val="18"/>
      <w:sz w:val="22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B0ED0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val="en-GB"/>
    </w:rPr>
  </w:style>
  <w:style w:type="paragraph" w:styleId="NoSpacing">
    <w:name w:val="No Spacing"/>
    <w:uiPriority w:val="1"/>
    <w:qFormat/>
    <w:rsid w:val="0026242F"/>
  </w:style>
  <w:style w:type="table" w:styleId="TableGrid">
    <w:name w:val="Table Grid"/>
    <w:basedOn w:val="TableNormal"/>
    <w:uiPriority w:val="39"/>
    <w:rsid w:val="001F486A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E55C7B"/>
    <w:rPr>
      <w:rFonts w:ascii="Calibri" w:eastAsiaTheme="minorHAnsi" w:hAnsi="Calibri" w:cs="Calibri"/>
      <w:sz w:val="22"/>
      <w:szCs w:val="22"/>
      <w:lang w:val="en-GB" w:eastAsia="en-GB"/>
    </w:rPr>
  </w:style>
  <w:style w:type="paragraph" w:customStyle="1" w:styleId="font8">
    <w:name w:val="font_8"/>
    <w:basedOn w:val="Normal"/>
    <w:rsid w:val="00E34BF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olor11">
    <w:name w:val="color_11"/>
    <w:basedOn w:val="DefaultParagraphFont"/>
    <w:rsid w:val="00E34BF4"/>
  </w:style>
  <w:style w:type="character" w:customStyle="1" w:styleId="ListParagraphChar">
    <w:name w:val="List Paragraph Char"/>
    <w:link w:val="ListParagraph"/>
    <w:uiPriority w:val="34"/>
    <w:locked/>
    <w:rsid w:val="00867C5E"/>
    <w:rPr>
      <w:rFonts w:ascii="Calibri" w:eastAsia="Calibri" w:hAnsi="Calibri" w:cs="Times New Roman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9A1BE6"/>
  </w:style>
  <w:style w:type="character" w:styleId="CommentReference">
    <w:name w:val="annotation reference"/>
    <w:basedOn w:val="DefaultParagraphFont"/>
    <w:uiPriority w:val="99"/>
    <w:semiHidden/>
    <w:unhideWhenUsed/>
    <w:rsid w:val="00540F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0F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0F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F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F1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200F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304F30"/>
    <w:rPr>
      <w:b/>
      <w:bCs/>
    </w:rPr>
  </w:style>
  <w:style w:type="paragraph" w:customStyle="1" w:styleId="Default">
    <w:name w:val="Default"/>
    <w:rsid w:val="00932F59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c85b7-bb4c-4e97-aec3-2be02e6d4ea8" xsi:nil="true"/>
    <lcf76f155ced4ddcb4097134ff3c332f xmlns="75c803dd-d2b2-4e77-b8f7-6e5c86b8e96f">
      <Terms xmlns="http://schemas.microsoft.com/office/infopath/2007/PartnerControls"/>
    </lcf76f155ced4ddcb4097134ff3c332f>
    <SharedWithUsers xmlns="8a7c85b7-bb4c-4e97-aec3-2be02e6d4ea8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474D5A72F7A4C98C8BBE393219908" ma:contentTypeVersion="15" ma:contentTypeDescription="Create a new document." ma:contentTypeScope="" ma:versionID="cf92cf016140b5b05e51e016d1aa59bb">
  <xsd:schema xmlns:xsd="http://www.w3.org/2001/XMLSchema" xmlns:xs="http://www.w3.org/2001/XMLSchema" xmlns:p="http://schemas.microsoft.com/office/2006/metadata/properties" xmlns:ns2="8a7c85b7-bb4c-4e97-aec3-2be02e6d4ea8" xmlns:ns3="75c803dd-d2b2-4e77-b8f7-6e5c86b8e96f" targetNamespace="http://schemas.microsoft.com/office/2006/metadata/properties" ma:root="true" ma:fieldsID="1aa528476c9d303f0a8032c6f4256b07" ns2:_="" ns3:_="">
    <xsd:import namespace="8a7c85b7-bb4c-4e97-aec3-2be02e6d4ea8"/>
    <xsd:import namespace="75c803dd-d2b2-4e77-b8f7-6e5c86b8e9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c85b7-bb4c-4e97-aec3-2be02e6d4e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3972e01-5340-47e3-ae30-5caa68848dcb}" ma:internalName="TaxCatchAll" ma:showField="CatchAllData" ma:web="8a7c85b7-bb4c-4e97-aec3-2be02e6d4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803dd-d2b2-4e77-b8f7-6e5c86b8e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4c9d7b-774d-44f6-a293-2c9e40c0f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ADECC7-3C0E-44A7-9BDA-ACB6A19F2C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724766-A152-4794-931F-F7AE8D825D09}">
  <ds:schemaRefs>
    <ds:schemaRef ds:uri="http://schemas.microsoft.com/office/2006/metadata/properties"/>
    <ds:schemaRef ds:uri="http://schemas.microsoft.com/office/infopath/2007/PartnerControls"/>
    <ds:schemaRef ds:uri="8a7c85b7-bb4c-4e97-aec3-2be02e6d4ea8"/>
    <ds:schemaRef ds:uri="75c803dd-d2b2-4e77-b8f7-6e5c86b8e96f"/>
  </ds:schemaRefs>
</ds:datastoreItem>
</file>

<file path=customXml/itemProps3.xml><?xml version="1.0" encoding="utf-8"?>
<ds:datastoreItem xmlns:ds="http://schemas.openxmlformats.org/officeDocument/2006/customXml" ds:itemID="{D3E1F838-4D23-4F67-9C97-A44EEF364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7c85b7-bb4c-4e97-aec3-2be02e6d4ea8"/>
    <ds:schemaRef ds:uri="75c803dd-d2b2-4e77-b8f7-6e5c86b8e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594A9D-E834-454B-A1AF-98B2879F83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 Haldenby</dc:creator>
  <cp:lastModifiedBy>Tracy Underwood</cp:lastModifiedBy>
  <cp:revision>6</cp:revision>
  <cp:lastPrinted>2020-03-12T18:41:00Z</cp:lastPrinted>
  <dcterms:created xsi:type="dcterms:W3CDTF">2024-09-27T13:34:00Z</dcterms:created>
  <dcterms:modified xsi:type="dcterms:W3CDTF">2024-10-01T13:27:00Z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0x01010027C283FA1BEF624EA5672861E033B9BB</vt:lpwstr>
  </property>
  <property fmtid="{D5CDD505-2E9C-101B-9397-08002B2CF9AE}" pid="3" name="Order">
    <vt:r8>2820200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MSIP_Label_2a4828c0-bf9e-487a-a999-4cc0afddd2a0_Enabled">
    <vt:lpwstr>true</vt:lpwstr>
  </property>
  <property fmtid="{D5CDD505-2E9C-101B-9397-08002B2CF9AE}" pid="12" name="MSIP_Label_2a4828c0-bf9e-487a-a999-4cc0afddd2a0_SetDate">
    <vt:lpwstr>2024-02-22T10:32:15Z</vt:lpwstr>
  </property>
  <property fmtid="{D5CDD505-2E9C-101B-9397-08002B2CF9AE}" pid="13" name="MSIP_Label_2a4828c0-bf9e-487a-a999-4cc0afddd2a0_Method">
    <vt:lpwstr>Standard</vt:lpwstr>
  </property>
  <property fmtid="{D5CDD505-2E9C-101B-9397-08002B2CF9AE}" pid="14" name="MSIP_Label_2a4828c0-bf9e-487a-a999-4cc0afddd2a0_Name">
    <vt:lpwstr>Not Sensitive</vt:lpwstr>
  </property>
  <property fmtid="{D5CDD505-2E9C-101B-9397-08002B2CF9AE}" pid="15" name="MSIP_Label_2a4828c0-bf9e-487a-a999-4cc0afddd2a0_SiteId">
    <vt:lpwstr>351368d1-9b5a-4c8b-ac76-f39b4c7dd76c</vt:lpwstr>
  </property>
  <property fmtid="{D5CDD505-2E9C-101B-9397-08002B2CF9AE}" pid="16" name="MSIP_Label_2a4828c0-bf9e-487a-a999-4cc0afddd2a0_ActionId">
    <vt:lpwstr>1ccb23e8-c86c-486a-898b-5f4d300a8357</vt:lpwstr>
  </property>
  <property fmtid="{D5CDD505-2E9C-101B-9397-08002B2CF9AE}" pid="17" name="MSIP_Label_2a4828c0-bf9e-487a-a999-4cc0afddd2a0_ContentBits">
    <vt:lpwstr>0</vt:lpwstr>
  </property>
</Properties>
</file>